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69A7" w14:textId="7ABF77C9" w:rsidR="0062699A" w:rsidRPr="002E3C06" w:rsidRDefault="005359C7" w:rsidP="0062699A">
      <w:pPr>
        <w:jc w:val="center"/>
        <w:rPr>
          <w:rFonts w:ascii="Arial" w:hAnsi="Arial" w:cs="Arial"/>
          <w:b/>
          <w:sz w:val="28"/>
          <w:szCs w:val="28"/>
          <w:lang w:val="en-US"/>
        </w:rPr>
      </w:pPr>
      <w:proofErr w:type="spellStart"/>
      <w:r>
        <w:rPr>
          <w:rFonts w:ascii="Arial" w:hAnsi="Arial" w:cs="Arial"/>
          <w:b/>
          <w:sz w:val="28"/>
          <w:szCs w:val="28"/>
          <w:lang w:val="en-US"/>
        </w:rPr>
        <w:t>CubeSpec</w:t>
      </w:r>
      <w:proofErr w:type="spellEnd"/>
      <w:r>
        <w:rPr>
          <w:rFonts w:ascii="Arial" w:hAnsi="Arial" w:cs="Arial"/>
          <w:b/>
          <w:sz w:val="28"/>
          <w:szCs w:val="28"/>
          <w:lang w:val="en-US"/>
        </w:rPr>
        <w:t>: Mission overview</w:t>
      </w:r>
    </w:p>
    <w:p w14:paraId="19F1E88C" w14:textId="77199D78" w:rsidR="005359C7" w:rsidRPr="00C816DD" w:rsidRDefault="005359C7" w:rsidP="005359C7">
      <w:pPr>
        <w:pStyle w:val="SPIEAuthors-Affils"/>
        <w:outlineLvl w:val="0"/>
        <w:rPr>
          <w:rFonts w:asciiTheme="minorHAnsi" w:hAnsiTheme="minorHAnsi" w:cstheme="minorHAnsi"/>
          <w:i/>
          <w:iCs/>
          <w:vertAlign w:val="superscript"/>
        </w:rPr>
      </w:pPr>
      <w:r w:rsidRPr="00C816DD">
        <w:rPr>
          <w:rFonts w:asciiTheme="minorHAnsi" w:hAnsiTheme="minorHAnsi" w:cstheme="minorHAnsi"/>
          <w:i/>
          <w:iCs/>
        </w:rPr>
        <w:t>Bart Vandenbussche</w:t>
      </w:r>
      <w:r w:rsidRPr="00C816DD">
        <w:rPr>
          <w:rStyle w:val="FootnoteReference"/>
          <w:rFonts w:asciiTheme="minorHAnsi" w:hAnsiTheme="minorHAnsi" w:cstheme="minorHAnsi"/>
          <w:i/>
          <w:iCs/>
        </w:rPr>
        <w:footnoteReference w:id="1"/>
      </w:r>
      <w:r w:rsidRPr="00C816DD">
        <w:rPr>
          <w:rFonts w:asciiTheme="minorHAnsi" w:hAnsiTheme="minorHAnsi" w:cstheme="minorHAnsi"/>
          <w:i/>
          <w:iCs/>
        </w:rPr>
        <w:t>, Gert Raskin</w:t>
      </w:r>
      <w:r w:rsidRPr="00C816DD">
        <w:rPr>
          <w:rFonts w:asciiTheme="minorHAnsi" w:hAnsiTheme="minorHAnsi" w:cstheme="minorHAnsi"/>
          <w:i/>
          <w:iCs/>
          <w:vertAlign w:val="superscript"/>
        </w:rPr>
        <w:t>1</w:t>
      </w:r>
      <w:r w:rsidRPr="00C816DD">
        <w:rPr>
          <w:rFonts w:asciiTheme="minorHAnsi" w:hAnsiTheme="minorHAnsi" w:cstheme="minorHAnsi"/>
          <w:i/>
          <w:iCs/>
        </w:rPr>
        <w:t xml:space="preserve">, </w:t>
      </w:r>
      <w:r w:rsidRPr="00C816DD">
        <w:rPr>
          <w:rFonts w:asciiTheme="minorHAnsi" w:hAnsiTheme="minorHAnsi" w:cstheme="minorHAnsi"/>
          <w:i/>
          <w:iCs/>
          <w:lang w:val="en-GB"/>
        </w:rPr>
        <w:t>Hugues Sana</w:t>
      </w:r>
      <w:r w:rsidRPr="00C816DD">
        <w:rPr>
          <w:rFonts w:asciiTheme="minorHAnsi" w:hAnsiTheme="minorHAnsi" w:cstheme="minorHAnsi"/>
          <w:i/>
          <w:iCs/>
          <w:vertAlign w:val="superscript"/>
          <w:lang w:val="en-GB"/>
        </w:rPr>
        <w:t>1</w:t>
      </w:r>
      <w:r w:rsidRPr="00C816DD">
        <w:rPr>
          <w:rFonts w:asciiTheme="minorHAnsi" w:hAnsiTheme="minorHAnsi" w:cstheme="minorHAnsi"/>
          <w:i/>
          <w:iCs/>
        </w:rPr>
        <w:t xml:space="preserve">, </w:t>
      </w:r>
      <w:r w:rsidR="00F05EAD" w:rsidRPr="00C816DD">
        <w:rPr>
          <w:rFonts w:asciiTheme="minorHAnsi" w:hAnsiTheme="minorHAnsi" w:cstheme="minorHAnsi"/>
          <w:i/>
          <w:iCs/>
          <w:lang w:val="en-GB"/>
        </w:rPr>
        <w:t>Dirk Vandepitt</w:t>
      </w:r>
      <w:r w:rsidR="00F05EAD">
        <w:rPr>
          <w:rFonts w:asciiTheme="minorHAnsi" w:hAnsiTheme="minorHAnsi" w:cstheme="minorHAnsi"/>
          <w:i/>
          <w:iCs/>
          <w:lang w:val="en-GB"/>
        </w:rPr>
        <w:t>e</w:t>
      </w:r>
      <w:r w:rsidR="00F05EAD" w:rsidRPr="00F05EAD">
        <w:rPr>
          <w:rFonts w:asciiTheme="minorHAnsi" w:hAnsiTheme="minorHAnsi" w:cstheme="minorHAnsi"/>
          <w:i/>
          <w:iCs/>
          <w:vertAlign w:val="superscript"/>
          <w:lang w:val="en-GB"/>
        </w:rPr>
        <w:t>2</w:t>
      </w:r>
      <w:r w:rsidR="00F05EAD">
        <w:rPr>
          <w:rFonts w:asciiTheme="minorHAnsi" w:hAnsiTheme="minorHAnsi" w:cstheme="minorHAnsi"/>
          <w:i/>
          <w:iCs/>
          <w:lang w:val="en-GB"/>
        </w:rPr>
        <w:t xml:space="preserve">,  </w:t>
      </w:r>
      <w:r w:rsidR="00F05EAD" w:rsidRPr="00C816DD">
        <w:rPr>
          <w:rFonts w:asciiTheme="minorHAnsi" w:hAnsiTheme="minorHAnsi" w:cstheme="minorHAnsi"/>
          <w:i/>
          <w:iCs/>
          <w:lang w:val="en-GB"/>
        </w:rPr>
        <w:t>Jeroen De Maeyer</w:t>
      </w:r>
      <w:r w:rsidR="00F05EAD" w:rsidRPr="00C816DD">
        <w:rPr>
          <w:rFonts w:asciiTheme="minorHAnsi" w:hAnsiTheme="minorHAnsi" w:cstheme="minorHAnsi"/>
          <w:i/>
          <w:iCs/>
          <w:vertAlign w:val="superscript"/>
          <w:lang w:val="en-GB"/>
        </w:rPr>
        <w:t>2</w:t>
      </w:r>
      <w:r w:rsidR="00F05EAD">
        <w:rPr>
          <w:rFonts w:asciiTheme="minorHAnsi" w:hAnsiTheme="minorHAnsi" w:cstheme="minorHAnsi"/>
          <w:i/>
          <w:iCs/>
        </w:rPr>
        <w:t>, P</w:t>
      </w:r>
      <w:r w:rsidRPr="00C816DD">
        <w:rPr>
          <w:rFonts w:asciiTheme="minorHAnsi" w:hAnsiTheme="minorHAnsi" w:cstheme="minorHAnsi"/>
          <w:i/>
          <w:iCs/>
        </w:rPr>
        <w:t>ierre Royer</w:t>
      </w:r>
      <w:r w:rsidRPr="00C816DD">
        <w:rPr>
          <w:rFonts w:asciiTheme="minorHAnsi" w:hAnsiTheme="minorHAnsi" w:cstheme="minorHAnsi"/>
          <w:i/>
          <w:iCs/>
          <w:vertAlign w:val="superscript"/>
        </w:rPr>
        <w:t>1</w:t>
      </w:r>
      <w:r w:rsidRPr="00C816DD">
        <w:rPr>
          <w:rFonts w:asciiTheme="minorHAnsi" w:hAnsiTheme="minorHAnsi" w:cstheme="minorHAnsi"/>
          <w:i/>
          <w:iCs/>
        </w:rPr>
        <w:t xml:space="preserve">, </w:t>
      </w:r>
      <w:proofErr w:type="spellStart"/>
      <w:r w:rsidRPr="00C816DD">
        <w:rPr>
          <w:rFonts w:asciiTheme="minorHAnsi" w:hAnsiTheme="minorHAnsi" w:cstheme="minorHAnsi"/>
          <w:i/>
          <w:iCs/>
          <w:lang w:val="en-GB"/>
        </w:rPr>
        <w:t>Sibo</w:t>
      </w:r>
      <w:proofErr w:type="spellEnd"/>
      <w:r w:rsidRPr="00C816DD">
        <w:rPr>
          <w:rFonts w:asciiTheme="minorHAnsi" w:hAnsiTheme="minorHAnsi" w:cstheme="minorHAnsi"/>
          <w:i/>
          <w:iCs/>
          <w:lang w:val="en-GB"/>
        </w:rPr>
        <w:t xml:space="preserve"> Van </w:t>
      </w:r>
      <w:r w:rsidR="00F05EAD">
        <w:rPr>
          <w:rFonts w:asciiTheme="minorHAnsi" w:hAnsiTheme="minorHAnsi" w:cstheme="minorHAnsi"/>
          <w:i/>
          <w:iCs/>
          <w:lang w:val="en-GB"/>
        </w:rPr>
        <w:t>G</w:t>
      </w:r>
      <w:r w:rsidRPr="00C816DD">
        <w:rPr>
          <w:rFonts w:asciiTheme="minorHAnsi" w:hAnsiTheme="minorHAnsi" w:cstheme="minorHAnsi"/>
          <w:i/>
          <w:iCs/>
          <w:lang w:val="en-GB"/>
        </w:rPr>
        <w:t>ool</w:t>
      </w:r>
      <w:r w:rsidRPr="00C816DD">
        <w:rPr>
          <w:rFonts w:asciiTheme="minorHAnsi" w:hAnsiTheme="minorHAnsi" w:cstheme="minorHAnsi"/>
          <w:i/>
          <w:iCs/>
          <w:vertAlign w:val="superscript"/>
          <w:lang w:val="en-GB"/>
        </w:rPr>
        <w:t>1</w:t>
      </w:r>
      <w:r w:rsidRPr="00C816DD">
        <w:rPr>
          <w:rFonts w:asciiTheme="minorHAnsi" w:hAnsiTheme="minorHAnsi" w:cstheme="minorHAnsi"/>
          <w:i/>
          <w:iCs/>
          <w:lang w:val="en-GB"/>
        </w:rPr>
        <w:t xml:space="preserve">,  </w:t>
      </w:r>
      <w:r w:rsidR="00F05EAD">
        <w:rPr>
          <w:rFonts w:asciiTheme="minorHAnsi" w:hAnsiTheme="minorHAnsi" w:cstheme="minorHAnsi"/>
          <w:i/>
          <w:iCs/>
          <w:lang w:val="en-GB"/>
        </w:rPr>
        <w:t>Jorden Windey</w:t>
      </w:r>
      <w:r w:rsidR="00F05EAD" w:rsidRPr="00C816DD">
        <w:rPr>
          <w:rFonts w:asciiTheme="minorHAnsi" w:hAnsiTheme="minorHAnsi" w:cstheme="minorHAnsi"/>
          <w:i/>
          <w:iCs/>
          <w:vertAlign w:val="superscript"/>
          <w:lang w:val="en-GB"/>
        </w:rPr>
        <w:t>1</w:t>
      </w:r>
      <w:r w:rsidR="00F05EAD">
        <w:rPr>
          <w:rFonts w:asciiTheme="minorHAnsi" w:hAnsiTheme="minorHAnsi" w:cstheme="minorHAnsi"/>
          <w:i/>
          <w:iCs/>
          <w:vertAlign w:val="superscript"/>
          <w:lang w:val="en-GB"/>
        </w:rPr>
        <w:t xml:space="preserve"> </w:t>
      </w:r>
      <w:r w:rsidR="00F05EAD">
        <w:rPr>
          <w:rFonts w:asciiTheme="minorHAnsi" w:hAnsiTheme="minorHAnsi" w:cstheme="minorHAnsi"/>
          <w:i/>
          <w:iCs/>
          <w:lang w:val="en-GB"/>
        </w:rPr>
        <w:t>,</w:t>
      </w:r>
      <w:r w:rsidR="00FC0EE5">
        <w:rPr>
          <w:rFonts w:asciiTheme="minorHAnsi" w:hAnsiTheme="minorHAnsi" w:cstheme="minorHAnsi"/>
          <w:i/>
          <w:iCs/>
          <w:lang w:val="en-GB"/>
        </w:rPr>
        <w:t xml:space="preserve"> Philippe Neuville</w:t>
      </w:r>
      <w:r w:rsidR="00FC0EE5" w:rsidRPr="00C816DD">
        <w:rPr>
          <w:rFonts w:asciiTheme="minorHAnsi" w:hAnsiTheme="minorHAnsi" w:cstheme="minorHAnsi"/>
          <w:i/>
          <w:iCs/>
          <w:vertAlign w:val="superscript"/>
          <w:lang w:val="en-GB"/>
        </w:rPr>
        <w:t>1</w:t>
      </w:r>
      <w:r w:rsidR="00FC0EE5">
        <w:rPr>
          <w:rFonts w:asciiTheme="minorHAnsi" w:hAnsiTheme="minorHAnsi" w:cstheme="minorHAnsi"/>
          <w:i/>
          <w:iCs/>
          <w:vertAlign w:val="superscript"/>
          <w:lang w:val="en-GB"/>
        </w:rPr>
        <w:t xml:space="preserve"> </w:t>
      </w:r>
      <w:r w:rsidR="00FC0EE5">
        <w:rPr>
          <w:rFonts w:asciiTheme="minorHAnsi" w:hAnsiTheme="minorHAnsi" w:cstheme="minorHAnsi"/>
          <w:i/>
          <w:iCs/>
          <w:lang w:val="en-GB"/>
        </w:rPr>
        <w:t xml:space="preserve">, </w:t>
      </w:r>
      <w:r w:rsidR="00F05EAD">
        <w:rPr>
          <w:rFonts w:asciiTheme="minorHAnsi" w:hAnsiTheme="minorHAnsi" w:cstheme="minorHAnsi"/>
          <w:i/>
          <w:iCs/>
          <w:lang w:val="en-GB"/>
        </w:rPr>
        <w:t xml:space="preserve"> </w:t>
      </w:r>
      <w:r w:rsidR="00F05EAD" w:rsidRPr="00C816DD">
        <w:rPr>
          <w:rFonts w:asciiTheme="minorHAnsi" w:hAnsiTheme="minorHAnsi" w:cstheme="minorHAnsi"/>
          <w:i/>
          <w:iCs/>
          <w:lang w:val="en-GB"/>
        </w:rPr>
        <w:t>Dominic Bowman</w:t>
      </w:r>
      <w:r w:rsidR="00F05EAD" w:rsidRPr="00C816DD">
        <w:rPr>
          <w:rFonts w:asciiTheme="minorHAnsi" w:hAnsiTheme="minorHAnsi" w:cstheme="minorHAnsi"/>
          <w:i/>
          <w:iCs/>
          <w:vertAlign w:val="superscript"/>
          <w:lang w:val="en-GB"/>
        </w:rPr>
        <w:t>1</w:t>
      </w:r>
      <w:r w:rsidR="00F05EAD" w:rsidRPr="00C816DD">
        <w:rPr>
          <w:rFonts w:asciiTheme="minorHAnsi" w:hAnsiTheme="minorHAnsi" w:cstheme="minorHAnsi"/>
          <w:i/>
          <w:iCs/>
          <w:lang w:val="en-GB"/>
        </w:rPr>
        <w:t>,  Andrew Tkachenko</w:t>
      </w:r>
      <w:r w:rsidR="00F05EAD" w:rsidRPr="00C816DD">
        <w:rPr>
          <w:rFonts w:asciiTheme="minorHAnsi" w:hAnsiTheme="minorHAnsi" w:cstheme="minorHAnsi"/>
          <w:i/>
          <w:iCs/>
          <w:vertAlign w:val="superscript"/>
          <w:lang w:val="en-GB"/>
        </w:rPr>
        <w:t>1</w:t>
      </w:r>
      <w:r w:rsidR="00F05EAD">
        <w:rPr>
          <w:rFonts w:asciiTheme="minorHAnsi" w:hAnsiTheme="minorHAnsi" w:cstheme="minorHAnsi"/>
          <w:i/>
          <w:iCs/>
          <w:lang w:val="en-GB"/>
        </w:rPr>
        <w:t>, Jo</w:t>
      </w:r>
      <w:r w:rsidR="00F65471" w:rsidRPr="00C816DD">
        <w:rPr>
          <w:rFonts w:asciiTheme="minorHAnsi" w:hAnsiTheme="minorHAnsi" w:cstheme="minorHAnsi"/>
          <w:i/>
          <w:iCs/>
          <w:lang w:val="en-GB"/>
        </w:rPr>
        <w:t>han Morren</w:t>
      </w:r>
      <w:r w:rsidR="00F65471" w:rsidRPr="00C816DD">
        <w:rPr>
          <w:rFonts w:asciiTheme="minorHAnsi" w:hAnsiTheme="minorHAnsi" w:cstheme="minorHAnsi"/>
          <w:i/>
          <w:iCs/>
          <w:vertAlign w:val="superscript"/>
          <w:lang w:val="en-GB"/>
        </w:rPr>
        <w:t>1</w:t>
      </w:r>
      <w:r w:rsidR="00F65471" w:rsidRPr="00C816DD">
        <w:rPr>
          <w:rFonts w:asciiTheme="minorHAnsi" w:hAnsiTheme="minorHAnsi" w:cstheme="minorHAnsi"/>
          <w:i/>
          <w:iCs/>
          <w:lang w:val="en-GB"/>
        </w:rPr>
        <w:t>, Jake Pember</w:t>
      </w:r>
      <w:r w:rsidR="00F65471" w:rsidRPr="00C816DD">
        <w:rPr>
          <w:rFonts w:asciiTheme="minorHAnsi" w:hAnsiTheme="minorHAnsi" w:cstheme="minorHAnsi"/>
          <w:i/>
          <w:iCs/>
          <w:vertAlign w:val="superscript"/>
          <w:lang w:val="en-GB"/>
        </w:rPr>
        <w:t>1</w:t>
      </w:r>
      <w:r w:rsidR="00F65471" w:rsidRPr="00C816DD">
        <w:rPr>
          <w:rFonts w:asciiTheme="minorHAnsi" w:hAnsiTheme="minorHAnsi" w:cstheme="minorHAnsi"/>
          <w:i/>
          <w:iCs/>
          <w:lang w:val="en-GB"/>
        </w:rPr>
        <w:t>, Maddalena Reggiani</w:t>
      </w:r>
      <w:r w:rsidR="00F65471" w:rsidRPr="00C816DD">
        <w:rPr>
          <w:rFonts w:asciiTheme="minorHAnsi" w:hAnsiTheme="minorHAnsi" w:cstheme="minorHAnsi"/>
          <w:i/>
          <w:iCs/>
          <w:vertAlign w:val="superscript"/>
          <w:lang w:val="en-GB"/>
        </w:rPr>
        <w:t>1</w:t>
      </w:r>
      <w:r w:rsidR="00F65471" w:rsidRPr="00C816DD">
        <w:rPr>
          <w:rFonts w:asciiTheme="minorHAnsi" w:hAnsiTheme="minorHAnsi" w:cstheme="minorHAnsi"/>
          <w:i/>
          <w:iCs/>
          <w:lang w:val="en-GB"/>
        </w:rPr>
        <w:t>,</w:t>
      </w:r>
      <w:r w:rsidRPr="00C816DD">
        <w:rPr>
          <w:rFonts w:asciiTheme="minorHAnsi" w:hAnsiTheme="minorHAnsi" w:cstheme="minorHAnsi"/>
          <w:i/>
          <w:iCs/>
          <w:lang w:val="en-GB"/>
        </w:rPr>
        <w:t xml:space="preserve"> Wim De Munter</w:t>
      </w:r>
      <w:r w:rsidR="00F65471" w:rsidRPr="00C816DD">
        <w:rPr>
          <w:rFonts w:asciiTheme="minorHAnsi" w:hAnsiTheme="minorHAnsi" w:cstheme="minorHAnsi"/>
          <w:i/>
          <w:iCs/>
          <w:vertAlign w:val="superscript"/>
          <w:lang w:val="en-GB"/>
        </w:rPr>
        <w:t>2</w:t>
      </w:r>
      <w:r w:rsidRPr="00C816DD">
        <w:rPr>
          <w:rFonts w:asciiTheme="minorHAnsi" w:hAnsiTheme="minorHAnsi" w:cstheme="minorHAnsi"/>
          <w:i/>
          <w:iCs/>
          <w:lang w:val="en-GB"/>
        </w:rPr>
        <w:t>, Maarten Kempenaers</w:t>
      </w:r>
      <w:r w:rsidR="00F65471" w:rsidRPr="00C816DD">
        <w:rPr>
          <w:rFonts w:asciiTheme="minorHAnsi" w:hAnsiTheme="minorHAnsi" w:cstheme="minorHAnsi"/>
          <w:i/>
          <w:iCs/>
          <w:vertAlign w:val="superscript"/>
          <w:lang w:val="en-GB"/>
        </w:rPr>
        <w:t>2</w:t>
      </w:r>
      <w:r w:rsidRPr="00C816DD">
        <w:rPr>
          <w:rFonts w:asciiTheme="minorHAnsi" w:hAnsiTheme="minorHAnsi" w:cstheme="minorHAnsi"/>
          <w:i/>
          <w:iCs/>
          <w:lang w:val="en-GB"/>
        </w:rPr>
        <w:t xml:space="preserve">,  </w:t>
      </w:r>
      <w:r w:rsidR="00F65471" w:rsidRPr="00C816DD">
        <w:rPr>
          <w:rFonts w:asciiTheme="minorHAnsi" w:hAnsiTheme="minorHAnsi" w:cstheme="minorHAnsi"/>
          <w:i/>
          <w:iCs/>
          <w:lang w:val="en-GB"/>
        </w:rPr>
        <w:t>Leonardo Peri</w:t>
      </w:r>
      <w:r w:rsidR="00F65471" w:rsidRPr="00C816DD">
        <w:rPr>
          <w:rFonts w:asciiTheme="minorHAnsi" w:hAnsiTheme="minorHAnsi" w:cstheme="minorHAnsi"/>
          <w:i/>
          <w:iCs/>
          <w:vertAlign w:val="superscript"/>
          <w:lang w:val="en-GB"/>
        </w:rPr>
        <w:t>2</w:t>
      </w:r>
      <w:r w:rsidR="00F65471" w:rsidRPr="00C816DD">
        <w:rPr>
          <w:rFonts w:asciiTheme="minorHAnsi" w:hAnsiTheme="minorHAnsi" w:cstheme="minorHAnsi"/>
          <w:i/>
          <w:iCs/>
          <w:lang w:val="en-GB"/>
        </w:rPr>
        <w:t xml:space="preserve">, </w:t>
      </w:r>
      <w:proofErr w:type="spellStart"/>
      <w:r w:rsidRPr="00C816DD">
        <w:rPr>
          <w:rFonts w:asciiTheme="minorHAnsi" w:hAnsiTheme="minorHAnsi" w:cstheme="minorHAnsi"/>
          <w:i/>
          <w:iCs/>
          <w:lang w:val="en-GB"/>
        </w:rPr>
        <w:t>Jelle</w:t>
      </w:r>
      <w:proofErr w:type="spellEnd"/>
      <w:r w:rsidRPr="00C816DD">
        <w:rPr>
          <w:rFonts w:asciiTheme="minorHAnsi" w:hAnsiTheme="minorHAnsi" w:cstheme="minorHAnsi"/>
          <w:i/>
          <w:iCs/>
          <w:lang w:val="en-GB"/>
        </w:rPr>
        <w:t xml:space="preserve"> Lanting</w:t>
      </w:r>
      <w:r w:rsidR="00F65471" w:rsidRPr="00C816DD">
        <w:rPr>
          <w:rFonts w:asciiTheme="minorHAnsi" w:hAnsiTheme="minorHAnsi" w:cstheme="minorHAnsi"/>
          <w:i/>
          <w:iCs/>
          <w:vertAlign w:val="superscript"/>
          <w:lang w:val="en-GB"/>
        </w:rPr>
        <w:t>2</w:t>
      </w:r>
      <w:r w:rsidRPr="00C816DD">
        <w:rPr>
          <w:rFonts w:asciiTheme="minorHAnsi" w:hAnsiTheme="minorHAnsi" w:cstheme="minorHAnsi"/>
          <w:i/>
          <w:iCs/>
          <w:vertAlign w:val="superscript"/>
          <w:lang w:val="en-GB"/>
        </w:rPr>
        <w:t>,</w:t>
      </w:r>
      <w:r w:rsidR="00F65471" w:rsidRPr="00C816DD">
        <w:rPr>
          <w:rFonts w:asciiTheme="minorHAnsi" w:hAnsiTheme="minorHAnsi" w:cstheme="minorHAnsi"/>
          <w:i/>
          <w:iCs/>
          <w:vertAlign w:val="superscript"/>
          <w:lang w:val="en-GB"/>
        </w:rPr>
        <w:t>3</w:t>
      </w:r>
      <w:r w:rsidRPr="00C816DD">
        <w:rPr>
          <w:rFonts w:asciiTheme="minorHAnsi" w:hAnsiTheme="minorHAnsi" w:cstheme="minorHAnsi"/>
          <w:i/>
          <w:iCs/>
          <w:lang w:val="en-GB"/>
        </w:rPr>
        <w:t>, Bram Vandoren</w:t>
      </w:r>
      <w:r w:rsidR="00F65471" w:rsidRPr="00C816DD">
        <w:rPr>
          <w:rFonts w:asciiTheme="minorHAnsi" w:hAnsiTheme="minorHAnsi" w:cstheme="minorHAnsi"/>
          <w:i/>
          <w:iCs/>
          <w:vertAlign w:val="superscript"/>
          <w:lang w:val="en-GB"/>
        </w:rPr>
        <w:t>3</w:t>
      </w:r>
      <w:r w:rsidRPr="00C816DD">
        <w:rPr>
          <w:rFonts w:asciiTheme="minorHAnsi" w:hAnsiTheme="minorHAnsi" w:cstheme="minorHAnsi"/>
          <w:i/>
          <w:iCs/>
          <w:lang w:val="en-GB"/>
        </w:rPr>
        <w:t xml:space="preserve">, </w:t>
      </w:r>
      <w:proofErr w:type="spellStart"/>
      <w:r w:rsidRPr="00C816DD">
        <w:rPr>
          <w:rFonts w:asciiTheme="minorHAnsi" w:hAnsiTheme="minorHAnsi" w:cstheme="minorHAnsi"/>
          <w:i/>
          <w:iCs/>
          <w:lang w:val="en-GB"/>
        </w:rPr>
        <w:t>Tjorven</w:t>
      </w:r>
      <w:proofErr w:type="spellEnd"/>
      <w:r w:rsidRPr="00C816DD">
        <w:rPr>
          <w:rFonts w:asciiTheme="minorHAnsi" w:hAnsiTheme="minorHAnsi" w:cstheme="minorHAnsi"/>
          <w:i/>
          <w:iCs/>
          <w:lang w:val="en-GB"/>
        </w:rPr>
        <w:t xml:space="preserve"> Delabie</w:t>
      </w:r>
      <w:r w:rsidR="00F65471" w:rsidRPr="00C816DD">
        <w:rPr>
          <w:rFonts w:asciiTheme="minorHAnsi" w:hAnsiTheme="minorHAnsi" w:cstheme="minorHAnsi"/>
          <w:i/>
          <w:iCs/>
          <w:vertAlign w:val="superscript"/>
          <w:lang w:val="en-GB"/>
        </w:rPr>
        <w:t>3</w:t>
      </w:r>
      <w:r w:rsidRPr="00C816DD">
        <w:rPr>
          <w:rFonts w:asciiTheme="minorHAnsi" w:hAnsiTheme="minorHAnsi" w:cstheme="minorHAnsi"/>
          <w:i/>
          <w:iCs/>
          <w:lang w:val="en-GB"/>
        </w:rPr>
        <w:t>, Philippe Saey</w:t>
      </w:r>
      <w:r w:rsidR="00F65471" w:rsidRPr="00C816DD">
        <w:rPr>
          <w:rFonts w:asciiTheme="minorHAnsi" w:hAnsiTheme="minorHAnsi" w:cstheme="minorHAnsi"/>
          <w:i/>
          <w:iCs/>
          <w:vertAlign w:val="superscript"/>
          <w:lang w:val="en-GB"/>
        </w:rPr>
        <w:t>4</w:t>
      </w:r>
      <w:r w:rsidRPr="00C816DD">
        <w:rPr>
          <w:rFonts w:asciiTheme="minorHAnsi" w:hAnsiTheme="minorHAnsi" w:cstheme="minorHAnsi"/>
          <w:i/>
          <w:iCs/>
          <w:lang w:val="en-GB"/>
        </w:rPr>
        <w:t>, Arne Verhoeven</w:t>
      </w:r>
      <w:r w:rsidR="00F65471" w:rsidRPr="00C816DD">
        <w:rPr>
          <w:rFonts w:asciiTheme="minorHAnsi" w:hAnsiTheme="minorHAnsi" w:cstheme="minorHAnsi"/>
          <w:i/>
          <w:iCs/>
          <w:vertAlign w:val="superscript"/>
          <w:lang w:val="en-GB"/>
        </w:rPr>
        <w:t>4</w:t>
      </w:r>
      <w:r w:rsidRPr="00C816DD">
        <w:rPr>
          <w:rFonts w:asciiTheme="minorHAnsi" w:hAnsiTheme="minorHAnsi" w:cstheme="minorHAnsi"/>
          <w:i/>
          <w:iCs/>
          <w:lang w:val="en-GB"/>
        </w:rPr>
        <w:t>, Peter Davidsen</w:t>
      </w:r>
      <w:r w:rsidR="00F65471" w:rsidRPr="00C816DD">
        <w:rPr>
          <w:rFonts w:asciiTheme="minorHAnsi" w:hAnsiTheme="minorHAnsi" w:cstheme="minorHAnsi"/>
          <w:i/>
          <w:iCs/>
          <w:vertAlign w:val="superscript"/>
          <w:lang w:val="en-GB"/>
        </w:rPr>
        <w:t>5</w:t>
      </w:r>
      <w:r w:rsidRPr="00C816DD">
        <w:rPr>
          <w:rFonts w:asciiTheme="minorHAnsi" w:hAnsiTheme="minorHAnsi" w:cstheme="minorHAnsi"/>
          <w:i/>
          <w:iCs/>
          <w:lang w:val="en-GB"/>
        </w:rPr>
        <w:t>, Karl Kaas</w:t>
      </w:r>
      <w:r w:rsidR="00F65471" w:rsidRPr="00C816DD">
        <w:rPr>
          <w:rFonts w:asciiTheme="minorHAnsi" w:hAnsiTheme="minorHAnsi" w:cstheme="minorHAnsi"/>
          <w:i/>
          <w:iCs/>
          <w:vertAlign w:val="superscript"/>
          <w:lang w:val="en-GB"/>
        </w:rPr>
        <w:t>5</w:t>
      </w:r>
    </w:p>
    <w:p w14:paraId="26EBD539" w14:textId="77777777" w:rsidR="005359C7" w:rsidRPr="005359C7" w:rsidRDefault="005359C7" w:rsidP="005359C7">
      <w:pPr>
        <w:pStyle w:val="SPIEAuthors-Affils"/>
        <w:rPr>
          <w:rFonts w:asciiTheme="minorHAnsi" w:hAnsiTheme="minorHAnsi" w:cstheme="minorHAnsi"/>
          <w:vertAlign w:val="superscript"/>
        </w:rPr>
      </w:pPr>
    </w:p>
    <w:p w14:paraId="323EFF28" w14:textId="77777777" w:rsidR="005359C7" w:rsidRPr="005359C7" w:rsidRDefault="005359C7" w:rsidP="005359C7">
      <w:pPr>
        <w:pStyle w:val="SPIEAuthors-Affils"/>
        <w:rPr>
          <w:rFonts w:asciiTheme="minorHAnsi" w:hAnsiTheme="minorHAnsi" w:cstheme="minorHAnsi"/>
          <w:vertAlign w:val="superscript"/>
        </w:rPr>
      </w:pPr>
    </w:p>
    <w:p w14:paraId="7F3738E6" w14:textId="44C1471A" w:rsidR="00F65471" w:rsidRDefault="00F65471" w:rsidP="005359C7">
      <w:pPr>
        <w:pStyle w:val="SPIEAuthors-Affils"/>
        <w:rPr>
          <w:rFonts w:asciiTheme="minorHAnsi" w:hAnsiTheme="minorHAnsi" w:cstheme="minorHAnsi"/>
          <w:lang w:val="en-GB"/>
        </w:rPr>
      </w:pPr>
      <w:r>
        <w:rPr>
          <w:rFonts w:asciiTheme="minorHAnsi" w:hAnsiTheme="minorHAnsi" w:cstheme="minorHAnsi"/>
          <w:vertAlign w:val="superscript"/>
        </w:rPr>
        <w:t>1</w:t>
      </w:r>
      <w:r w:rsidR="005359C7" w:rsidRPr="005359C7">
        <w:rPr>
          <w:rFonts w:asciiTheme="minorHAnsi" w:hAnsiTheme="minorHAnsi" w:cstheme="minorHAnsi"/>
          <w:lang w:val="en-GB"/>
        </w:rPr>
        <w:t xml:space="preserve">Institute of Astronomy KU Leuven, </w:t>
      </w:r>
      <w:proofErr w:type="spellStart"/>
      <w:r w:rsidR="005359C7" w:rsidRPr="005359C7">
        <w:rPr>
          <w:rFonts w:asciiTheme="minorHAnsi" w:hAnsiTheme="minorHAnsi" w:cstheme="minorHAnsi"/>
          <w:lang w:val="en-GB"/>
        </w:rPr>
        <w:t>Celestijnenlaan</w:t>
      </w:r>
      <w:proofErr w:type="spellEnd"/>
      <w:r w:rsidR="005359C7" w:rsidRPr="005359C7">
        <w:rPr>
          <w:rFonts w:asciiTheme="minorHAnsi" w:hAnsiTheme="minorHAnsi" w:cstheme="minorHAnsi"/>
          <w:lang w:val="en-GB"/>
        </w:rPr>
        <w:t xml:space="preserve"> 200D bus 2401, 3001 Leuven, Belgium</w:t>
      </w:r>
      <w:r w:rsidR="005359C7" w:rsidRPr="005359C7">
        <w:rPr>
          <w:rFonts w:asciiTheme="minorHAnsi" w:hAnsiTheme="minorHAnsi" w:cstheme="minorHAnsi"/>
        </w:rPr>
        <w:t xml:space="preserve">; </w:t>
      </w:r>
      <w:r>
        <w:rPr>
          <w:rFonts w:asciiTheme="minorHAnsi" w:hAnsiTheme="minorHAnsi" w:cstheme="minorHAnsi"/>
          <w:vertAlign w:val="superscript"/>
        </w:rPr>
        <w:t>2</w:t>
      </w:r>
      <w:r w:rsidR="005359C7" w:rsidRPr="005359C7">
        <w:rPr>
          <w:rFonts w:asciiTheme="minorHAnsi" w:hAnsiTheme="minorHAnsi" w:cstheme="minorHAnsi"/>
          <w:lang w:val="en-GB"/>
        </w:rPr>
        <w:t xml:space="preserve">Department of Mechanical Engineering KU Leuven, </w:t>
      </w:r>
      <w:proofErr w:type="spellStart"/>
      <w:r w:rsidR="005359C7" w:rsidRPr="005359C7">
        <w:rPr>
          <w:rFonts w:asciiTheme="minorHAnsi" w:hAnsiTheme="minorHAnsi" w:cstheme="minorHAnsi"/>
          <w:lang w:val="en-GB"/>
        </w:rPr>
        <w:t>Celestijnenlaan</w:t>
      </w:r>
      <w:proofErr w:type="spellEnd"/>
      <w:r w:rsidR="005359C7" w:rsidRPr="005359C7">
        <w:rPr>
          <w:rFonts w:asciiTheme="minorHAnsi" w:hAnsiTheme="minorHAnsi" w:cstheme="minorHAnsi"/>
          <w:lang w:val="en-GB"/>
        </w:rPr>
        <w:t xml:space="preserve"> 300 bus 2420, 3001 Leuven, </w:t>
      </w:r>
      <w:proofErr w:type="gramStart"/>
      <w:r w:rsidR="005359C7" w:rsidRPr="005359C7">
        <w:rPr>
          <w:rFonts w:asciiTheme="minorHAnsi" w:hAnsiTheme="minorHAnsi" w:cstheme="minorHAnsi"/>
          <w:lang w:val="en-GB"/>
        </w:rPr>
        <w:t>Belgium;</w:t>
      </w:r>
      <w:proofErr w:type="gramEnd"/>
      <w:r w:rsidR="005359C7" w:rsidRPr="005359C7">
        <w:rPr>
          <w:rFonts w:asciiTheme="minorHAnsi" w:hAnsiTheme="minorHAnsi" w:cstheme="minorHAnsi"/>
          <w:lang w:val="en-GB"/>
        </w:rPr>
        <w:t xml:space="preserve"> </w:t>
      </w:r>
    </w:p>
    <w:p w14:paraId="75663B90" w14:textId="686FACE0" w:rsidR="00F65471" w:rsidRDefault="00F65471" w:rsidP="005359C7">
      <w:pPr>
        <w:pStyle w:val="SPIEAuthors-Affils"/>
        <w:rPr>
          <w:rFonts w:asciiTheme="minorHAnsi" w:hAnsiTheme="minorHAnsi" w:cstheme="minorHAnsi"/>
          <w:vertAlign w:val="superscript"/>
          <w:lang w:val="en-GB"/>
        </w:rPr>
      </w:pPr>
      <w:r>
        <w:rPr>
          <w:rFonts w:asciiTheme="minorHAnsi" w:hAnsiTheme="minorHAnsi" w:cstheme="minorHAnsi"/>
          <w:vertAlign w:val="superscript"/>
          <w:lang w:val="en-GB"/>
        </w:rPr>
        <w:t>3</w:t>
      </w:r>
      <w:r w:rsidR="005359C7" w:rsidRPr="005359C7">
        <w:rPr>
          <w:rFonts w:asciiTheme="minorHAnsi" w:hAnsiTheme="minorHAnsi" w:cstheme="minorHAnsi"/>
          <w:lang w:val="en-GB"/>
        </w:rPr>
        <w:t xml:space="preserve">Arcsec, </w:t>
      </w:r>
      <w:proofErr w:type="spellStart"/>
      <w:r w:rsidR="005359C7" w:rsidRPr="005359C7">
        <w:rPr>
          <w:rFonts w:asciiTheme="minorHAnsi" w:hAnsiTheme="minorHAnsi" w:cstheme="minorHAnsi"/>
          <w:lang w:val="en-GB"/>
        </w:rPr>
        <w:t>Blijde</w:t>
      </w:r>
      <w:proofErr w:type="spellEnd"/>
      <w:r w:rsidR="005359C7" w:rsidRPr="005359C7">
        <w:rPr>
          <w:rFonts w:asciiTheme="minorHAnsi" w:hAnsiTheme="minorHAnsi" w:cstheme="minorHAnsi"/>
          <w:lang w:val="en-GB"/>
        </w:rPr>
        <w:t xml:space="preserve"> </w:t>
      </w:r>
      <w:proofErr w:type="spellStart"/>
      <w:r w:rsidR="005359C7" w:rsidRPr="005359C7">
        <w:rPr>
          <w:rFonts w:asciiTheme="minorHAnsi" w:hAnsiTheme="minorHAnsi" w:cstheme="minorHAnsi"/>
          <w:lang w:val="en-GB"/>
        </w:rPr>
        <w:t>Inkomststraat</w:t>
      </w:r>
      <w:proofErr w:type="spellEnd"/>
      <w:r w:rsidR="005359C7" w:rsidRPr="005359C7">
        <w:rPr>
          <w:rFonts w:asciiTheme="minorHAnsi" w:hAnsiTheme="minorHAnsi" w:cstheme="minorHAnsi"/>
          <w:lang w:val="en-GB"/>
        </w:rPr>
        <w:t xml:space="preserve"> 22, B-3000 Leuven, Belgium,</w:t>
      </w:r>
      <w:r w:rsidR="005359C7" w:rsidRPr="005359C7">
        <w:rPr>
          <w:rFonts w:asciiTheme="minorHAnsi" w:hAnsiTheme="minorHAnsi" w:cstheme="minorHAnsi"/>
          <w:vertAlign w:val="superscript"/>
          <w:lang w:val="en-GB"/>
        </w:rPr>
        <w:t xml:space="preserve"> </w:t>
      </w:r>
    </w:p>
    <w:p w14:paraId="0F612DA8" w14:textId="155F6D2E" w:rsidR="00F65471" w:rsidRDefault="00F65471" w:rsidP="005359C7">
      <w:pPr>
        <w:pStyle w:val="SPIEAuthors-Affils"/>
        <w:rPr>
          <w:rFonts w:asciiTheme="minorHAnsi" w:hAnsiTheme="minorHAnsi" w:cstheme="minorHAnsi"/>
          <w:lang w:val="en-GB"/>
        </w:rPr>
      </w:pPr>
      <w:r>
        <w:rPr>
          <w:rFonts w:asciiTheme="minorHAnsi" w:hAnsiTheme="minorHAnsi" w:cstheme="minorHAnsi"/>
          <w:vertAlign w:val="superscript"/>
          <w:lang w:val="en-GB"/>
        </w:rPr>
        <w:t>4</w:t>
      </w:r>
      <w:r w:rsidR="005359C7" w:rsidRPr="005359C7">
        <w:rPr>
          <w:rFonts w:asciiTheme="minorHAnsi" w:hAnsiTheme="minorHAnsi" w:cstheme="minorHAnsi"/>
          <w:lang w:val="en-GB"/>
        </w:rPr>
        <w:t xml:space="preserve">KU Leuven - FET - Energy &amp; Automation - ESAT-ELECTA Gent, </w:t>
      </w:r>
      <w:proofErr w:type="gramStart"/>
      <w:r w:rsidR="005359C7" w:rsidRPr="005359C7">
        <w:rPr>
          <w:rFonts w:asciiTheme="minorHAnsi" w:hAnsiTheme="minorHAnsi" w:cstheme="minorHAnsi"/>
          <w:lang w:val="en-GB"/>
        </w:rPr>
        <w:t>Belgium;</w:t>
      </w:r>
      <w:proofErr w:type="gramEnd"/>
      <w:r w:rsidR="005359C7" w:rsidRPr="005359C7">
        <w:rPr>
          <w:rFonts w:asciiTheme="minorHAnsi" w:hAnsiTheme="minorHAnsi" w:cstheme="minorHAnsi"/>
          <w:lang w:val="en-GB"/>
        </w:rPr>
        <w:t xml:space="preserve"> </w:t>
      </w:r>
    </w:p>
    <w:p w14:paraId="7072FF40" w14:textId="583C7787" w:rsidR="005359C7" w:rsidRDefault="00F65471" w:rsidP="005359C7">
      <w:pPr>
        <w:pStyle w:val="SPIEAuthors-Affils"/>
        <w:rPr>
          <w:rFonts w:asciiTheme="minorHAnsi" w:hAnsiTheme="minorHAnsi" w:cstheme="minorHAnsi"/>
          <w:lang w:val="en-BE"/>
        </w:rPr>
      </w:pPr>
      <w:r>
        <w:rPr>
          <w:rFonts w:asciiTheme="minorHAnsi" w:hAnsiTheme="minorHAnsi" w:cstheme="minorHAnsi"/>
          <w:vertAlign w:val="superscript"/>
          <w:lang w:val="en-GB"/>
        </w:rPr>
        <w:t>5</w:t>
      </w:r>
      <w:r w:rsidR="005359C7" w:rsidRPr="005359C7">
        <w:rPr>
          <w:rFonts w:asciiTheme="minorHAnsi" w:hAnsiTheme="minorHAnsi" w:cstheme="minorHAnsi"/>
          <w:vertAlign w:val="superscript"/>
          <w:lang w:val="en-GB"/>
        </w:rPr>
        <w:t xml:space="preserve"> </w:t>
      </w:r>
      <w:r w:rsidR="005359C7" w:rsidRPr="005359C7">
        <w:rPr>
          <w:rFonts w:asciiTheme="minorHAnsi" w:hAnsiTheme="minorHAnsi" w:cstheme="minorHAnsi"/>
          <w:lang w:val="en-GB"/>
        </w:rPr>
        <w:t xml:space="preserve">Space Inventor, </w:t>
      </w:r>
      <w:r w:rsidR="005359C7" w:rsidRPr="005359C7">
        <w:rPr>
          <w:rFonts w:asciiTheme="minorHAnsi" w:hAnsiTheme="minorHAnsi" w:cstheme="minorHAnsi"/>
          <w:lang w:val="en-BE"/>
        </w:rPr>
        <w:t>Skibbrogade 3, 1.tv, 9000 Aalborg, Denmark</w:t>
      </w:r>
    </w:p>
    <w:p w14:paraId="43E357A1" w14:textId="77777777" w:rsidR="00F65471" w:rsidRPr="00F65471" w:rsidRDefault="00F65471" w:rsidP="00F65471">
      <w:pPr>
        <w:rPr>
          <w:lang w:val="en-BE"/>
        </w:rPr>
      </w:pPr>
    </w:p>
    <w:p w14:paraId="64479D46" w14:textId="77777777" w:rsidR="0062699A" w:rsidRPr="005359C7" w:rsidRDefault="0062699A" w:rsidP="0062699A">
      <w:pPr>
        <w:spacing w:after="0"/>
        <w:jc w:val="center"/>
        <w:rPr>
          <w:rFonts w:ascii="Times New Roman" w:hAnsi="Times New Roman"/>
          <w:lang w:val="nl-BE"/>
        </w:rPr>
      </w:pPr>
    </w:p>
    <w:p w14:paraId="1940D2D2" w14:textId="452F0ECA" w:rsidR="00C816DD" w:rsidRPr="00C816DD" w:rsidRDefault="00C816DD" w:rsidP="00C816DD">
      <w:pPr>
        <w:rPr>
          <w:sz w:val="24"/>
          <w:szCs w:val="24"/>
          <w:lang w:val="en-BE"/>
        </w:rPr>
      </w:pPr>
      <w:r w:rsidRPr="00C816DD">
        <w:rPr>
          <w:sz w:val="24"/>
          <w:szCs w:val="24"/>
          <w:lang w:val="en-BE"/>
        </w:rPr>
        <w:t xml:space="preserve">CubeSpec is an in-orbit demonstration CubeSat mission in the ESA technology programme, developed and funded in Belgium. The goal of the mission is to demonstrate high-spectral-resolution astronomical spectroscopy from a 6-unit CubeSat. The technological challenges are numerous. The telescope and echelle spectrometer have been designed to fit in a 10x10x20cm volume. The fast telescope focus and spectrometer alignment is achieved via an athermal design. Shielding from the Sun and Earth infrared flux is achieved via deploying Earth and Sun shades. Arcsecond-level pointing stability is achieved using a performant 3-axis wheel stabilised attitude control system with star tracker augmented with a fine beam steering mechanism. CubeSpec is </w:t>
      </w:r>
      <w:r w:rsidRPr="00C816DD">
        <w:rPr>
          <w:sz w:val="24"/>
          <w:szCs w:val="24"/>
          <w:lang w:val="en-US"/>
        </w:rPr>
        <w:t xml:space="preserve">now starting </w:t>
      </w:r>
      <w:r w:rsidRPr="00C816DD">
        <w:rPr>
          <w:sz w:val="24"/>
          <w:szCs w:val="24"/>
          <w:lang w:val="en-BE"/>
        </w:rPr>
        <w:t xml:space="preserve">the implementation phase, with a planned launch </w:t>
      </w:r>
      <w:r w:rsidRPr="00C816DD">
        <w:rPr>
          <w:sz w:val="24"/>
          <w:szCs w:val="24"/>
          <w:lang w:val="en-US"/>
        </w:rPr>
        <w:t>in 202</w:t>
      </w:r>
      <w:r>
        <w:rPr>
          <w:sz w:val="24"/>
          <w:szCs w:val="24"/>
          <w:lang w:val="en-US"/>
        </w:rPr>
        <w:t>5.</w:t>
      </w:r>
      <w:r w:rsidRPr="00C816DD">
        <w:rPr>
          <w:sz w:val="24"/>
          <w:szCs w:val="24"/>
          <w:lang w:val="en-BE"/>
        </w:rPr>
        <w:t xml:space="preserve"> A qualification and a flight model will be constructed and tested in the next 2 years. In this contribution we will give an overview of the mission, its technologies and qualification status.</w:t>
      </w:r>
    </w:p>
    <w:p w14:paraId="48BCEC75" w14:textId="4249CC78" w:rsidR="00C816DD" w:rsidRPr="00C816DD" w:rsidRDefault="00C816DD" w:rsidP="00C816DD">
      <w:pPr>
        <w:spacing w:after="0" w:line="240" w:lineRule="auto"/>
        <w:rPr>
          <w:rFonts w:ascii="Times New Roman" w:eastAsia="Times New Roman" w:hAnsi="Times New Roman"/>
          <w:sz w:val="24"/>
          <w:szCs w:val="24"/>
          <w:lang w:val="en-BE" w:eastAsia="en-GB"/>
        </w:rPr>
      </w:pPr>
      <w:r w:rsidRPr="00C816DD">
        <w:rPr>
          <w:rFonts w:ascii="Times New Roman" w:eastAsia="Times New Roman" w:hAnsi="Times New Roman"/>
          <w:sz w:val="24"/>
          <w:szCs w:val="24"/>
          <w:lang w:val="en-BE" w:eastAsia="en-GB"/>
        </w:rPr>
        <w:lastRenderedPageBreak/>
        <w:fldChar w:fldCharType="begin"/>
      </w:r>
      <w:r w:rsidRPr="00C816DD">
        <w:rPr>
          <w:rFonts w:ascii="Times New Roman" w:eastAsia="Times New Roman" w:hAnsi="Times New Roman"/>
          <w:sz w:val="24"/>
          <w:szCs w:val="24"/>
          <w:lang w:val="en-BE" w:eastAsia="en-GB"/>
        </w:rPr>
        <w:instrText xml:space="preserve"> INCLUDEPICTURE "https://sciences.sorbonne-universite.fr/sites/default/files/styles/large/public/media/2022-01/S%C3%A9minaire%20Nanosatellite%2001022021_1.png?itok=te-_Q3Co" \* MERGEFORMATINET </w:instrText>
      </w:r>
      <w:r w:rsidRPr="00C816DD">
        <w:rPr>
          <w:rFonts w:ascii="Times New Roman" w:eastAsia="Times New Roman" w:hAnsi="Times New Roman"/>
          <w:sz w:val="24"/>
          <w:szCs w:val="24"/>
          <w:lang w:val="en-BE" w:eastAsia="en-GB"/>
        </w:rPr>
        <w:fldChar w:fldCharType="separate"/>
      </w:r>
      <w:r w:rsidRPr="00C816DD">
        <w:rPr>
          <w:rFonts w:ascii="Times New Roman" w:eastAsia="Times New Roman" w:hAnsi="Times New Roman"/>
          <w:noProof/>
          <w:sz w:val="24"/>
          <w:szCs w:val="24"/>
          <w:lang w:val="en-BE" w:eastAsia="en-GB"/>
        </w:rPr>
        <w:drawing>
          <wp:inline distT="0" distB="0" distL="0" distR="0" wp14:anchorId="7EE8EC44" wp14:editId="7341E70D">
            <wp:extent cx="5760720" cy="4004310"/>
            <wp:effectExtent l="0" t="0" r="5080" b="0"/>
            <wp:docPr id="1" name="Picture 1" descr="A picture containing satellite, transport, space, outer sp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atellite, transport, space, outer sp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004310"/>
                    </a:xfrm>
                    <a:prstGeom prst="rect">
                      <a:avLst/>
                    </a:prstGeom>
                    <a:noFill/>
                    <a:ln>
                      <a:noFill/>
                    </a:ln>
                  </pic:spPr>
                </pic:pic>
              </a:graphicData>
            </a:graphic>
          </wp:inline>
        </w:drawing>
      </w:r>
      <w:r w:rsidRPr="00C816DD">
        <w:rPr>
          <w:rFonts w:ascii="Times New Roman" w:eastAsia="Times New Roman" w:hAnsi="Times New Roman"/>
          <w:sz w:val="24"/>
          <w:szCs w:val="24"/>
          <w:lang w:val="en-BE" w:eastAsia="en-GB"/>
        </w:rPr>
        <w:fldChar w:fldCharType="end"/>
      </w:r>
    </w:p>
    <w:p w14:paraId="15B4F060" w14:textId="77777777" w:rsidR="00522E65" w:rsidRPr="0052032A" w:rsidRDefault="00522E65" w:rsidP="00867446">
      <w:pPr>
        <w:pStyle w:val="NormalWeb"/>
        <w:jc w:val="both"/>
        <w:rPr>
          <w:lang w:val="en-US"/>
        </w:rPr>
      </w:pPr>
    </w:p>
    <w:sectPr w:rsidR="00522E65" w:rsidRPr="0052032A" w:rsidSect="00522E6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DB1E" w14:textId="77777777" w:rsidR="005B583C" w:rsidRDefault="005B583C" w:rsidP="00C3624B">
      <w:pPr>
        <w:spacing w:after="0" w:line="240" w:lineRule="auto"/>
      </w:pPr>
      <w:r>
        <w:separator/>
      </w:r>
    </w:p>
  </w:endnote>
  <w:endnote w:type="continuationSeparator" w:id="0">
    <w:p w14:paraId="6DA8250E" w14:textId="77777777" w:rsidR="005B583C" w:rsidRDefault="005B583C" w:rsidP="00C3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57AD" w14:textId="77777777" w:rsidR="005B583C" w:rsidRDefault="005B583C" w:rsidP="00C3624B">
      <w:pPr>
        <w:spacing w:after="0" w:line="240" w:lineRule="auto"/>
      </w:pPr>
      <w:r>
        <w:separator/>
      </w:r>
    </w:p>
  </w:footnote>
  <w:footnote w:type="continuationSeparator" w:id="0">
    <w:p w14:paraId="3CD9F44D" w14:textId="77777777" w:rsidR="005B583C" w:rsidRDefault="005B583C" w:rsidP="00C3624B">
      <w:pPr>
        <w:spacing w:after="0" w:line="240" w:lineRule="auto"/>
      </w:pPr>
      <w:r>
        <w:continuationSeparator/>
      </w:r>
    </w:p>
  </w:footnote>
  <w:footnote w:id="1">
    <w:p w14:paraId="06B72387" w14:textId="31958D94" w:rsidR="005359C7" w:rsidRDefault="005359C7" w:rsidP="005359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E2C3" w14:textId="77777777" w:rsidR="00C3624B" w:rsidRPr="00C3624B" w:rsidRDefault="00C3624B" w:rsidP="00C3624B">
    <w:pPr>
      <w:pStyle w:val="Header"/>
      <w:spacing w:after="0" w:line="240" w:lineRule="auto"/>
      <w:rPr>
        <w:sz w:val="20"/>
        <w:szCs w:val="20"/>
        <w:lang w:val="en-US"/>
      </w:rPr>
    </w:pPr>
    <w:r w:rsidRPr="00C3624B">
      <w:rPr>
        <w:sz w:val="20"/>
        <w:szCs w:val="20"/>
        <w:lang w:val="en-US"/>
      </w:rPr>
      <w:t>13</w:t>
    </w:r>
    <w:r w:rsidRPr="00C3624B">
      <w:rPr>
        <w:sz w:val="20"/>
        <w:szCs w:val="20"/>
        <w:vertAlign w:val="superscript"/>
        <w:lang w:val="en-US"/>
      </w:rPr>
      <w:t>th</w:t>
    </w:r>
    <w:r w:rsidRPr="00C3624B">
      <w:rPr>
        <w:sz w:val="20"/>
        <w:szCs w:val="20"/>
        <w:lang w:val="en-US"/>
      </w:rPr>
      <w:t xml:space="preserve"> European CubeSat Symposium</w:t>
    </w:r>
  </w:p>
  <w:p w14:paraId="1FC8288F" w14:textId="77777777" w:rsidR="00C3624B" w:rsidRPr="00C3624B" w:rsidRDefault="00C3624B" w:rsidP="00C3624B">
    <w:pPr>
      <w:pStyle w:val="Header"/>
      <w:spacing w:after="0" w:line="240" w:lineRule="auto"/>
      <w:rPr>
        <w:sz w:val="20"/>
        <w:szCs w:val="20"/>
        <w:lang w:val="en-US"/>
      </w:rPr>
    </w:pPr>
    <w:r w:rsidRPr="00C3624B">
      <w:rPr>
        <w:sz w:val="20"/>
        <w:szCs w:val="20"/>
        <w:lang w:val="en-US"/>
      </w:rPr>
      <w:t>11-13 December 2023</w:t>
    </w:r>
  </w:p>
  <w:p w14:paraId="5CC8C7FF" w14:textId="77777777" w:rsidR="00C3624B" w:rsidRDefault="00C3624B" w:rsidP="00C3624B">
    <w:pPr>
      <w:pStyle w:val="Header"/>
      <w:spacing w:after="0" w:line="240" w:lineRule="auto"/>
      <w:rPr>
        <w:sz w:val="20"/>
        <w:szCs w:val="20"/>
        <w:lang w:val="en-US"/>
      </w:rPr>
    </w:pPr>
    <w:r w:rsidRPr="00C3624B">
      <w:rPr>
        <w:sz w:val="20"/>
        <w:szCs w:val="20"/>
        <w:lang w:val="en-US"/>
      </w:rPr>
      <w:t>Provinciehuis, Leuven, Belgium</w:t>
    </w:r>
  </w:p>
  <w:p w14:paraId="1DAD5782" w14:textId="77777777" w:rsidR="001B0E70" w:rsidRDefault="001B0E70" w:rsidP="00C3624B">
    <w:pPr>
      <w:pStyle w:val="Header"/>
      <w:spacing w:after="0" w:line="240" w:lineRule="auto"/>
      <w:rPr>
        <w:sz w:val="20"/>
        <w:szCs w:val="20"/>
        <w:lang w:val="en-US"/>
      </w:rPr>
    </w:pPr>
  </w:p>
  <w:p w14:paraId="1E02CFD9" w14:textId="77777777" w:rsidR="001B0E70" w:rsidRPr="00C3624B" w:rsidRDefault="001B0E70" w:rsidP="00C3624B">
    <w:pPr>
      <w:pStyle w:val="Header"/>
      <w:spacing w:after="0" w:line="240" w:lineRule="auto"/>
      <w:rPr>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9A"/>
    <w:rsid w:val="000050A9"/>
    <w:rsid w:val="000251E7"/>
    <w:rsid w:val="00046569"/>
    <w:rsid w:val="000716E4"/>
    <w:rsid w:val="000876D8"/>
    <w:rsid w:val="000A03A5"/>
    <w:rsid w:val="000C16BE"/>
    <w:rsid w:val="000D6F20"/>
    <w:rsid w:val="000E2CAD"/>
    <w:rsid w:val="000E5153"/>
    <w:rsid w:val="000F1868"/>
    <w:rsid w:val="00112552"/>
    <w:rsid w:val="00122E6C"/>
    <w:rsid w:val="001314B5"/>
    <w:rsid w:val="00174166"/>
    <w:rsid w:val="001A0D66"/>
    <w:rsid w:val="001B0E70"/>
    <w:rsid w:val="001B737A"/>
    <w:rsid w:val="001F2AE9"/>
    <w:rsid w:val="00233C62"/>
    <w:rsid w:val="00262A42"/>
    <w:rsid w:val="00270A61"/>
    <w:rsid w:val="0029561C"/>
    <w:rsid w:val="002C1177"/>
    <w:rsid w:val="002C6735"/>
    <w:rsid w:val="002E3C06"/>
    <w:rsid w:val="002F79B4"/>
    <w:rsid w:val="00375580"/>
    <w:rsid w:val="00380706"/>
    <w:rsid w:val="003A59F1"/>
    <w:rsid w:val="004205EE"/>
    <w:rsid w:val="004452A9"/>
    <w:rsid w:val="004F7A1C"/>
    <w:rsid w:val="0052032A"/>
    <w:rsid w:val="00522E65"/>
    <w:rsid w:val="005359C7"/>
    <w:rsid w:val="00542311"/>
    <w:rsid w:val="005B4977"/>
    <w:rsid w:val="005B583C"/>
    <w:rsid w:val="005F136C"/>
    <w:rsid w:val="0062699A"/>
    <w:rsid w:val="006868BC"/>
    <w:rsid w:val="006C3217"/>
    <w:rsid w:val="00867446"/>
    <w:rsid w:val="00885693"/>
    <w:rsid w:val="008E2713"/>
    <w:rsid w:val="008F5E52"/>
    <w:rsid w:val="009025A5"/>
    <w:rsid w:val="00945189"/>
    <w:rsid w:val="009C64FD"/>
    <w:rsid w:val="009E3086"/>
    <w:rsid w:val="009E4DB4"/>
    <w:rsid w:val="00A13BBF"/>
    <w:rsid w:val="00A5428D"/>
    <w:rsid w:val="00A73A19"/>
    <w:rsid w:val="00AD142D"/>
    <w:rsid w:val="00B8008C"/>
    <w:rsid w:val="00B9688E"/>
    <w:rsid w:val="00BA0FF3"/>
    <w:rsid w:val="00C02368"/>
    <w:rsid w:val="00C059F4"/>
    <w:rsid w:val="00C3624B"/>
    <w:rsid w:val="00C513F4"/>
    <w:rsid w:val="00C816DD"/>
    <w:rsid w:val="00D6327F"/>
    <w:rsid w:val="00D87EEA"/>
    <w:rsid w:val="00DD06B8"/>
    <w:rsid w:val="00E16E44"/>
    <w:rsid w:val="00E81E16"/>
    <w:rsid w:val="00EB6D1E"/>
    <w:rsid w:val="00EC3CFE"/>
    <w:rsid w:val="00F013D6"/>
    <w:rsid w:val="00F05EAD"/>
    <w:rsid w:val="00F15130"/>
    <w:rsid w:val="00F65471"/>
    <w:rsid w:val="00FC0EE5"/>
    <w:rsid w:val="00FC184F"/>
    <w:rsid w:val="00FC5C64"/>
    <w:rsid w:val="00FD6D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A42C7"/>
  <w15:chartTrackingRefBased/>
  <w15:docId w15:val="{57F0FF9A-24D4-4AC4-80B2-AA0A7210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99A"/>
    <w:pPr>
      <w:spacing w:after="200" w:line="276" w:lineRule="auto"/>
    </w:pPr>
    <w:rPr>
      <w:sz w:val="22"/>
      <w:szCs w:val="22"/>
      <w:lang w:val="fr-BE" w:eastAsia="en-US"/>
    </w:rPr>
  </w:style>
  <w:style w:type="paragraph" w:styleId="Heading1">
    <w:name w:val="heading 1"/>
    <w:basedOn w:val="Normal"/>
    <w:next w:val="Normal"/>
    <w:link w:val="Heading1Char"/>
    <w:uiPriority w:val="9"/>
    <w:qFormat/>
    <w:rsid w:val="001A0D66"/>
    <w:pPr>
      <w:keepNext/>
      <w:keepLines/>
      <w:spacing w:before="240" w:after="0" w:line="259" w:lineRule="auto"/>
      <w:outlineLvl w:val="0"/>
    </w:pPr>
    <w:rPr>
      <w:rFonts w:ascii="Calibri Light" w:eastAsia="Times New Roman" w:hAnsi="Calibri Light"/>
      <w:color w:val="2F5496"/>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9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699A"/>
    <w:rPr>
      <w:rFonts w:ascii="Tahoma" w:hAnsi="Tahoma" w:cs="Tahoma"/>
      <w:sz w:val="16"/>
      <w:szCs w:val="16"/>
    </w:rPr>
  </w:style>
  <w:style w:type="paragraph" w:styleId="NormalWeb">
    <w:name w:val="Normal (Web)"/>
    <w:basedOn w:val="Normal"/>
    <w:uiPriority w:val="99"/>
    <w:unhideWhenUsed/>
    <w:rsid w:val="0062699A"/>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59"/>
    <w:rsid w:val="002E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24B"/>
    <w:pPr>
      <w:tabs>
        <w:tab w:val="center" w:pos="4680"/>
        <w:tab w:val="right" w:pos="9360"/>
      </w:tabs>
    </w:pPr>
  </w:style>
  <w:style w:type="character" w:customStyle="1" w:styleId="HeaderChar">
    <w:name w:val="Header Char"/>
    <w:link w:val="Header"/>
    <w:uiPriority w:val="99"/>
    <w:rsid w:val="00C3624B"/>
    <w:rPr>
      <w:sz w:val="22"/>
      <w:szCs w:val="22"/>
      <w:lang w:val="fr-BE"/>
    </w:rPr>
  </w:style>
  <w:style w:type="paragraph" w:styleId="Footer">
    <w:name w:val="footer"/>
    <w:basedOn w:val="Normal"/>
    <w:link w:val="FooterChar"/>
    <w:uiPriority w:val="99"/>
    <w:unhideWhenUsed/>
    <w:rsid w:val="00C3624B"/>
    <w:pPr>
      <w:tabs>
        <w:tab w:val="center" w:pos="4680"/>
        <w:tab w:val="right" w:pos="9360"/>
      </w:tabs>
    </w:pPr>
  </w:style>
  <w:style w:type="character" w:customStyle="1" w:styleId="FooterChar">
    <w:name w:val="Footer Char"/>
    <w:link w:val="Footer"/>
    <w:uiPriority w:val="99"/>
    <w:rsid w:val="00C3624B"/>
    <w:rPr>
      <w:sz w:val="22"/>
      <w:szCs w:val="22"/>
      <w:lang w:val="fr-BE"/>
    </w:rPr>
  </w:style>
  <w:style w:type="character" w:customStyle="1" w:styleId="Heading1Char">
    <w:name w:val="Heading 1 Char"/>
    <w:link w:val="Heading1"/>
    <w:uiPriority w:val="9"/>
    <w:rsid w:val="001A0D66"/>
    <w:rPr>
      <w:rFonts w:ascii="Calibri Light" w:eastAsia="Times New Roman" w:hAnsi="Calibri Light"/>
      <w:color w:val="2F5496"/>
      <w:sz w:val="32"/>
      <w:szCs w:val="32"/>
      <w:lang w:val="en-US" w:eastAsia="en-US"/>
    </w:rPr>
  </w:style>
  <w:style w:type="paragraph" w:styleId="Bibliography">
    <w:name w:val="Bibliography"/>
    <w:basedOn w:val="Normal"/>
    <w:next w:val="Normal"/>
    <w:uiPriority w:val="37"/>
    <w:unhideWhenUsed/>
    <w:rsid w:val="001A0D66"/>
  </w:style>
  <w:style w:type="paragraph" w:styleId="Revision">
    <w:name w:val="Revision"/>
    <w:hidden/>
    <w:uiPriority w:val="99"/>
    <w:semiHidden/>
    <w:rsid w:val="000716E4"/>
    <w:rPr>
      <w:sz w:val="22"/>
      <w:szCs w:val="22"/>
      <w:lang w:val="fr-BE" w:eastAsia="en-US"/>
    </w:rPr>
  </w:style>
  <w:style w:type="paragraph" w:customStyle="1" w:styleId="SPIEAuthors-Affils">
    <w:name w:val="SPIE Authors-Affils"/>
    <w:basedOn w:val="Normal"/>
    <w:next w:val="Normal"/>
    <w:link w:val="SPIEAuthors-AffilsCharChar"/>
    <w:rsid w:val="005359C7"/>
    <w:pPr>
      <w:spacing w:after="0" w:line="240" w:lineRule="auto"/>
      <w:jc w:val="center"/>
    </w:pPr>
    <w:rPr>
      <w:rFonts w:ascii="Times New Roman" w:eastAsia="Times New Roman" w:hAnsi="Times New Roman"/>
      <w:sz w:val="24"/>
      <w:szCs w:val="20"/>
      <w:lang w:val="en-US"/>
    </w:rPr>
  </w:style>
  <w:style w:type="character" w:customStyle="1" w:styleId="SPIEAuthors-AffilsCharChar">
    <w:name w:val="SPIE Authors-Affils Char Char"/>
    <w:link w:val="SPIEAuthors-Affils"/>
    <w:rsid w:val="005359C7"/>
    <w:rPr>
      <w:rFonts w:ascii="Times New Roman" w:eastAsia="Times New Roman" w:hAnsi="Times New Roman"/>
      <w:sz w:val="24"/>
      <w:lang w:val="en-US" w:eastAsia="en-US"/>
    </w:rPr>
  </w:style>
  <w:style w:type="paragraph" w:styleId="FootnoteText">
    <w:name w:val="footnote text"/>
    <w:basedOn w:val="Normal"/>
    <w:link w:val="FootnoteTextChar"/>
    <w:semiHidden/>
    <w:unhideWhenUsed/>
    <w:rsid w:val="005359C7"/>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5359C7"/>
    <w:rPr>
      <w:rFonts w:ascii="Times New Roman" w:eastAsia="Times New Roman" w:hAnsi="Times New Roman"/>
      <w:lang w:val="en-US" w:eastAsia="en-US"/>
    </w:rPr>
  </w:style>
  <w:style w:type="character" w:styleId="FootnoteReference">
    <w:name w:val="footnote reference"/>
    <w:semiHidden/>
    <w:unhideWhenUsed/>
    <w:rsid w:val="005359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6281">
      <w:bodyDiv w:val="1"/>
      <w:marLeft w:val="0"/>
      <w:marRight w:val="0"/>
      <w:marTop w:val="0"/>
      <w:marBottom w:val="0"/>
      <w:divBdr>
        <w:top w:val="none" w:sz="0" w:space="0" w:color="auto"/>
        <w:left w:val="none" w:sz="0" w:space="0" w:color="auto"/>
        <w:bottom w:val="none" w:sz="0" w:space="0" w:color="auto"/>
        <w:right w:val="none" w:sz="0" w:space="0" w:color="auto"/>
      </w:divBdr>
      <w:divsChild>
        <w:div w:id="2048211175">
          <w:marLeft w:val="0"/>
          <w:marRight w:val="0"/>
          <w:marTop w:val="0"/>
          <w:marBottom w:val="0"/>
          <w:divBdr>
            <w:top w:val="none" w:sz="0" w:space="0" w:color="auto"/>
            <w:left w:val="none" w:sz="0" w:space="0" w:color="auto"/>
            <w:bottom w:val="none" w:sz="0" w:space="0" w:color="auto"/>
            <w:right w:val="none" w:sz="0" w:space="0" w:color="auto"/>
          </w:divBdr>
        </w:div>
      </w:divsChild>
    </w:div>
    <w:div w:id="397286974">
      <w:bodyDiv w:val="1"/>
      <w:marLeft w:val="0"/>
      <w:marRight w:val="0"/>
      <w:marTop w:val="0"/>
      <w:marBottom w:val="0"/>
      <w:divBdr>
        <w:top w:val="none" w:sz="0" w:space="0" w:color="auto"/>
        <w:left w:val="none" w:sz="0" w:space="0" w:color="auto"/>
        <w:bottom w:val="none" w:sz="0" w:space="0" w:color="auto"/>
        <w:right w:val="none" w:sz="0" w:space="0" w:color="auto"/>
      </w:divBdr>
    </w:div>
    <w:div w:id="597911338">
      <w:bodyDiv w:val="1"/>
      <w:marLeft w:val="0"/>
      <w:marRight w:val="0"/>
      <w:marTop w:val="0"/>
      <w:marBottom w:val="0"/>
      <w:divBdr>
        <w:top w:val="none" w:sz="0" w:space="0" w:color="auto"/>
        <w:left w:val="none" w:sz="0" w:space="0" w:color="auto"/>
        <w:bottom w:val="none" w:sz="0" w:space="0" w:color="auto"/>
        <w:right w:val="none" w:sz="0" w:space="0" w:color="auto"/>
      </w:divBdr>
    </w:div>
    <w:div w:id="939949540">
      <w:bodyDiv w:val="1"/>
      <w:marLeft w:val="0"/>
      <w:marRight w:val="0"/>
      <w:marTop w:val="0"/>
      <w:marBottom w:val="0"/>
      <w:divBdr>
        <w:top w:val="none" w:sz="0" w:space="0" w:color="auto"/>
        <w:left w:val="none" w:sz="0" w:space="0" w:color="auto"/>
        <w:bottom w:val="none" w:sz="0" w:space="0" w:color="auto"/>
        <w:right w:val="none" w:sz="0" w:space="0" w:color="auto"/>
      </w:divBdr>
    </w:div>
    <w:div w:id="1201283987">
      <w:bodyDiv w:val="1"/>
      <w:marLeft w:val="0"/>
      <w:marRight w:val="0"/>
      <w:marTop w:val="0"/>
      <w:marBottom w:val="0"/>
      <w:divBdr>
        <w:top w:val="none" w:sz="0" w:space="0" w:color="auto"/>
        <w:left w:val="none" w:sz="0" w:space="0" w:color="auto"/>
        <w:bottom w:val="none" w:sz="0" w:space="0" w:color="auto"/>
        <w:right w:val="none" w:sz="0" w:space="0" w:color="auto"/>
      </w:divBdr>
    </w:div>
    <w:div w:id="1728645237">
      <w:bodyDiv w:val="1"/>
      <w:marLeft w:val="0"/>
      <w:marRight w:val="0"/>
      <w:marTop w:val="0"/>
      <w:marBottom w:val="0"/>
      <w:divBdr>
        <w:top w:val="none" w:sz="0" w:space="0" w:color="auto"/>
        <w:left w:val="none" w:sz="0" w:space="0" w:color="auto"/>
        <w:bottom w:val="none" w:sz="0" w:space="0" w:color="auto"/>
        <w:right w:val="none" w:sz="0" w:space="0" w:color="auto"/>
      </w:divBdr>
    </w:div>
    <w:div w:id="1745956608">
      <w:bodyDiv w:val="1"/>
      <w:marLeft w:val="0"/>
      <w:marRight w:val="0"/>
      <w:marTop w:val="0"/>
      <w:marBottom w:val="0"/>
      <w:divBdr>
        <w:top w:val="none" w:sz="0" w:space="0" w:color="auto"/>
        <w:left w:val="none" w:sz="0" w:space="0" w:color="auto"/>
        <w:bottom w:val="none" w:sz="0" w:space="0" w:color="auto"/>
        <w:right w:val="none" w:sz="0" w:space="0" w:color="auto"/>
      </w:divBdr>
    </w:div>
    <w:div w:id="175932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Rob13</b:Tag>
    <b:SourceType>JournalArticle</b:SourceType>
    <b:Guid>{1E720C33-0EE5-4E9E-99C7-80AA9AD18E28}</b:Guid>
    <b:Title>Construction and testing of the optical bench for LISA Pathfinder</b:Title>
    <b:Year>2013</b:Year>
    <b:Author>
      <b:Author>
        <b:NameList>
          <b:Person>
            <b:Last>Robertson</b:Last>
            <b:First>D</b:First>
            <b:Middle>I</b:Middle>
          </b:Person>
          <b:Person>
            <b:Last>Fitzsimons</b:Last>
            <b:First>E</b:First>
            <b:Middle>D</b:Middle>
          </b:Person>
          <b:Person>
            <b:Last>Killow</b:Last>
            <b:First>C</b:First>
            <b:Middle>J</b:Middle>
          </b:Person>
          <b:Person>
            <b:Last>Perreur-Lloyd</b:Last>
            <b:First>M</b:First>
          </b:Person>
          <b:Person>
            <b:Last>Ward</b:Last>
            <b:First>H</b:First>
          </b:Person>
          <b:Person>
            <b:Last>Bryant</b:Last>
            <b:First>J</b:First>
          </b:Person>
          <b:Person>
            <b:Last>Cruise</b:Last>
            <b:First>A</b:First>
            <b:Middle>M</b:Middle>
          </b:Person>
          <b:Person>
            <b:Last>Dixon</b:Last>
            <b:First>G</b:First>
          </b:Person>
          <b:Person>
            <b:Last>Hoyland</b:Last>
            <b:First>D</b:First>
          </b:Person>
          <b:Person>
            <b:Last>Smith</b:Last>
            <b:First>D</b:First>
          </b:Person>
          <b:Person>
            <b:Last>Bogenstahl</b:Last>
          </b:Person>
        </b:NameList>
      </b:Author>
    </b:Author>
    <b:JournalName>Classical and Quantum Gravity</b:JournalName>
    <b:RefOrder>1</b:RefOrder>
  </b:Source>
  <b:Source>
    <b:Tag>Smi</b:Tag>
    <b:SourceType>ConferenceProceedings</b:SourceType>
    <b:Guid>{9222EA12-0E23-4ACA-8C1E-0C0328429949}</b:Guid>
    <b:Author>
      <b:Author>
        <b:NameList>
          <b:Person>
            <b:Last>Smith</b:Last>
            <b:First>Christopher</b:First>
          </b:Person>
          <b:Person>
            <b:Last>Gibson</b:Last>
            <b:First>Steven</b:First>
            <b:Middle>R.</b:Middle>
          </b:Person>
          <b:Person>
            <b:Last>Howard</b:Last>
            <b:First>Andrew</b:First>
            <b:Middle>W.</b:Middle>
          </b:Person>
          <b:Person>
            <b:Last>Edelstein</b:Last>
            <b:First>Jerry</b:First>
          </b:Person>
          <b:Person>
            <b:Last>Wishnow</b:Last>
            <b:First>Edward</b:First>
            <b:Middle>H.</b:Middle>
          </b:Person>
          <b:Person>
            <b:Last>Rider</b:Last>
            <b:First>Kodi</b:First>
          </b:Person>
        </b:NameList>
      </b:Author>
    </b:Author>
    <b:Title>Keck Planet Finder: Zerodur optical bench machanical design</b:Title>
    <b:ConferenceName>Ground-based and Airborne Instrumentation for Astronomy VII</b:ConferenceName>
    <b:RefOrder>2</b:RefOrder>
  </b:Source>
</b:Sources>
</file>

<file path=customXml/itemProps1.xml><?xml version="1.0" encoding="utf-8"?>
<ds:datastoreItem xmlns:ds="http://schemas.openxmlformats.org/officeDocument/2006/customXml" ds:itemID="{E60496DF-A291-4C4C-BD97-096F353C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masutti</dc:creator>
  <cp:keywords/>
  <cp:lastModifiedBy>Bart Vandenbussche</cp:lastModifiedBy>
  <cp:revision>3</cp:revision>
  <dcterms:created xsi:type="dcterms:W3CDTF">2023-11-24T11:16:00Z</dcterms:created>
  <dcterms:modified xsi:type="dcterms:W3CDTF">2023-11-24T11:17:00Z</dcterms:modified>
</cp:coreProperties>
</file>