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41055" w14:textId="77777777" w:rsidR="004F54B1" w:rsidRPr="007E3A74" w:rsidRDefault="004F54B1" w:rsidP="00A746FD">
      <w:pPr>
        <w:pStyle w:val="Sinespaciado"/>
        <w:rPr>
          <w:rFonts w:ascii="Arial" w:hAnsi="Arial" w:cs="Arial"/>
          <w:shd w:val="clear" w:color="auto" w:fill="FFFFFF"/>
        </w:rPr>
      </w:pPr>
    </w:p>
    <w:p w14:paraId="60D0BD30" w14:textId="1BEA16A9" w:rsidR="008F5BD7" w:rsidRPr="007E3A74" w:rsidRDefault="001B2D43" w:rsidP="001F58B1">
      <w:pPr>
        <w:pStyle w:val="Ttulo3"/>
        <w:jc w:val="both"/>
        <w:rPr>
          <w:rFonts w:ascii="Arial" w:hAnsi="Arial" w:cs="Arial"/>
          <w:bCs w:val="0"/>
          <w:color w:val="B40000"/>
          <w:sz w:val="24"/>
          <w:szCs w:val="24"/>
          <w:shd w:val="clear" w:color="auto" w:fill="FFFFFF"/>
        </w:rPr>
      </w:pPr>
      <w:r w:rsidRPr="007E3A74">
        <w:rPr>
          <w:rFonts w:ascii="Arial" w:hAnsi="Arial" w:cs="Arial"/>
          <w:bCs w:val="0"/>
          <w:noProof/>
          <w:color w:val="B40000"/>
          <w:sz w:val="24"/>
          <w:szCs w:val="24"/>
          <w:shd w:val="clear" w:color="auto" w:fill="FFFFFF"/>
          <w:lang w:val="es-ES" w:eastAsia="es-ES"/>
        </w:rPr>
        <w:drawing>
          <wp:anchor distT="0" distB="0" distL="114300" distR="114300" simplePos="0" relativeHeight="251658240" behindDoc="0" locked="0" layoutInCell="1" allowOverlap="1" wp14:anchorId="48D73E72" wp14:editId="53920D2F">
            <wp:simplePos x="0" y="0"/>
            <wp:positionH relativeFrom="page">
              <wp:align>left</wp:align>
            </wp:positionH>
            <wp:positionV relativeFrom="page">
              <wp:posOffset>-1070919</wp:posOffset>
            </wp:positionV>
            <wp:extent cx="7537450" cy="2133600"/>
            <wp:effectExtent l="0" t="0" r="6350" b="0"/>
            <wp:wrapSquare wrapText="bothSides"/>
            <wp:docPr id="1" name="Imagen 1"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Forma&#10;&#10;Descripción generada automáticamente con confianza baja"/>
                    <pic:cNvPicPr/>
                  </pic:nvPicPr>
                  <pic:blipFill rotWithShape="1">
                    <a:blip r:embed="rId8">
                      <a:extLst>
                        <a:ext uri="{28A0092B-C50C-407E-A947-70E740481C1C}">
                          <a14:useLocalDpi xmlns:a14="http://schemas.microsoft.com/office/drawing/2010/main" val="0"/>
                        </a:ext>
                      </a:extLst>
                    </a:blip>
                    <a:srcRect t="-24496" b="74931"/>
                    <a:stretch/>
                  </pic:blipFill>
                  <pic:spPr bwMode="auto">
                    <a:xfrm>
                      <a:off x="0" y="0"/>
                      <a:ext cx="7537450" cy="2133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037B3C" w14:textId="77777777" w:rsidR="008E6EDF" w:rsidRPr="007E3A74" w:rsidRDefault="008E6EDF" w:rsidP="001F58B1">
      <w:pPr>
        <w:pStyle w:val="Ttulo3"/>
        <w:jc w:val="center"/>
        <w:rPr>
          <w:rFonts w:ascii="Arial" w:hAnsi="Arial" w:cs="Arial"/>
          <w:bCs w:val="0"/>
          <w:sz w:val="24"/>
          <w:szCs w:val="24"/>
          <w:shd w:val="clear" w:color="auto" w:fill="FFFFFF"/>
        </w:rPr>
      </w:pPr>
    </w:p>
    <w:p w14:paraId="55A6ACD6" w14:textId="32B800CD" w:rsidR="001B2D43" w:rsidRPr="007E3A74" w:rsidRDefault="001B2D43" w:rsidP="001F58B1">
      <w:pPr>
        <w:pStyle w:val="Ttulo3"/>
        <w:jc w:val="center"/>
        <w:rPr>
          <w:rFonts w:ascii="Arial" w:hAnsi="Arial" w:cs="Arial"/>
          <w:bCs w:val="0"/>
          <w:sz w:val="24"/>
          <w:szCs w:val="24"/>
          <w:shd w:val="clear" w:color="auto" w:fill="FFFFFF"/>
          <w:lang w:val="es-ES"/>
        </w:rPr>
      </w:pPr>
      <w:r w:rsidRPr="007E3A74">
        <w:rPr>
          <w:rFonts w:ascii="Arial" w:hAnsi="Arial" w:cs="Arial"/>
          <w:bCs w:val="0"/>
          <w:sz w:val="24"/>
          <w:szCs w:val="24"/>
          <w:shd w:val="clear" w:color="auto" w:fill="FFFFFF"/>
          <w:lang w:val="es-ES"/>
        </w:rPr>
        <w:t>XIV CONGRESO ESPAÑOL DE SOCIOLOGÍA</w:t>
      </w:r>
    </w:p>
    <w:p w14:paraId="14980800" w14:textId="22E3F880" w:rsidR="00127496" w:rsidRPr="007E3A74" w:rsidRDefault="00A72F55" w:rsidP="00ED60E7">
      <w:pPr>
        <w:pStyle w:val="Cuerpo"/>
        <w:jc w:val="both"/>
        <w:rPr>
          <w:rStyle w:val="Ninguno"/>
          <w:rFonts w:ascii="Arial" w:eastAsia="Arial" w:hAnsi="Arial" w:cs="Arial"/>
          <w:b/>
          <w:bCs/>
          <w:u w:color="000000"/>
        </w:rPr>
      </w:pPr>
      <w:r w:rsidRPr="007E3A74">
        <w:rPr>
          <w:rFonts w:ascii="Arial" w:hAnsi="Arial" w:cs="Arial"/>
          <w:b/>
          <w:bCs/>
          <w:sz w:val="24"/>
          <w:szCs w:val="24"/>
        </w:rPr>
        <w:br/>
      </w:r>
    </w:p>
    <w:p w14:paraId="2777AA03" w14:textId="7E0E8A88" w:rsidR="00127496" w:rsidRDefault="00ED60E7" w:rsidP="00127496">
      <w:pPr>
        <w:jc w:val="center"/>
        <w:rPr>
          <w:rStyle w:val="Ninguno"/>
          <w:rFonts w:ascii="Arial" w:hAnsi="Arial" w:cs="Arial"/>
          <w:b/>
          <w:bCs/>
          <w:color w:val="000000"/>
          <w:u w:color="000000"/>
        </w:rPr>
      </w:pPr>
      <w:bookmarkStart w:id="0" w:name="_GoBack"/>
      <w:bookmarkEnd w:id="0"/>
      <w:r w:rsidRPr="007E3A74">
        <w:rPr>
          <w:rStyle w:val="Ninguno"/>
          <w:rFonts w:ascii="Arial" w:hAnsi="Arial" w:cs="Arial"/>
          <w:b/>
          <w:bCs/>
          <w:color w:val="000000"/>
          <w:u w:color="000000"/>
        </w:rPr>
        <w:t xml:space="preserve">La </w:t>
      </w:r>
      <w:r w:rsidR="00CF62DA">
        <w:rPr>
          <w:rStyle w:val="Ninguno"/>
          <w:rFonts w:ascii="Arial" w:hAnsi="Arial" w:cs="Arial"/>
          <w:b/>
          <w:bCs/>
          <w:color w:val="000000"/>
          <w:u w:color="000000"/>
        </w:rPr>
        <w:t>Evolución de la Familia: L</w:t>
      </w:r>
      <w:r w:rsidRPr="007E3A74">
        <w:rPr>
          <w:rStyle w:val="Ninguno"/>
          <w:rFonts w:ascii="Arial" w:hAnsi="Arial" w:cs="Arial"/>
          <w:b/>
          <w:bCs/>
          <w:color w:val="000000"/>
          <w:u w:color="000000"/>
        </w:rPr>
        <w:t xml:space="preserve">a </w:t>
      </w:r>
      <w:r w:rsidR="00CF62DA">
        <w:rPr>
          <w:rStyle w:val="Ninguno"/>
          <w:rFonts w:ascii="Arial" w:hAnsi="Arial" w:cs="Arial"/>
          <w:b/>
          <w:bCs/>
          <w:color w:val="000000"/>
          <w:u w:color="000000"/>
        </w:rPr>
        <w:t>F</w:t>
      </w:r>
      <w:r w:rsidRPr="007E3A74">
        <w:rPr>
          <w:rStyle w:val="Ninguno"/>
          <w:rFonts w:ascii="Arial" w:hAnsi="Arial" w:cs="Arial"/>
          <w:b/>
          <w:bCs/>
          <w:color w:val="000000"/>
          <w:u w:color="000000"/>
        </w:rPr>
        <w:t xml:space="preserve">amilia </w:t>
      </w:r>
      <w:proofErr w:type="spellStart"/>
      <w:r w:rsidR="00CF62DA">
        <w:rPr>
          <w:rStyle w:val="Ninguno"/>
          <w:rFonts w:ascii="Arial" w:hAnsi="Arial" w:cs="Arial"/>
          <w:b/>
          <w:bCs/>
          <w:color w:val="000000"/>
          <w:u w:color="000000"/>
        </w:rPr>
        <w:t>M</w:t>
      </w:r>
      <w:r w:rsidRPr="007E3A74">
        <w:rPr>
          <w:rStyle w:val="Ninguno"/>
          <w:rFonts w:ascii="Arial" w:hAnsi="Arial" w:cs="Arial"/>
          <w:b/>
          <w:bCs/>
          <w:color w:val="000000"/>
          <w:u w:color="000000"/>
        </w:rPr>
        <w:t>ultiespecie</w:t>
      </w:r>
      <w:proofErr w:type="spellEnd"/>
    </w:p>
    <w:p w14:paraId="001CB693" w14:textId="77777777" w:rsidR="00CF62DA" w:rsidRPr="007E3A74" w:rsidRDefault="00CF62DA" w:rsidP="00127496">
      <w:pPr>
        <w:jc w:val="center"/>
        <w:rPr>
          <w:rStyle w:val="Ninguno"/>
          <w:rFonts w:ascii="Arial" w:eastAsia="Arial" w:hAnsi="Arial" w:cs="Arial"/>
          <w:b/>
          <w:bCs/>
          <w:color w:val="000000"/>
          <w:u w:color="000000"/>
        </w:rPr>
      </w:pPr>
    </w:p>
    <w:p w14:paraId="34C20FE7" w14:textId="77777777" w:rsidR="00127496" w:rsidRPr="007E3A74" w:rsidRDefault="00127496" w:rsidP="00127496">
      <w:pPr>
        <w:pStyle w:val="Poromisin"/>
        <w:rPr>
          <w:rFonts w:ascii="Arial" w:eastAsia="Arial" w:hAnsi="Arial" w:cs="Arial"/>
          <w:b/>
          <w:bCs/>
          <w:u w:color="000000"/>
          <w:lang w:val="es-ES_tradnl"/>
        </w:rPr>
      </w:pPr>
    </w:p>
    <w:p w14:paraId="13E8F074" w14:textId="67C5431B" w:rsidR="00127496" w:rsidRPr="007E3A74" w:rsidRDefault="00ED60E7" w:rsidP="00127496">
      <w:pPr>
        <w:pStyle w:val="Poromisin"/>
        <w:rPr>
          <w:rStyle w:val="Ninguno"/>
          <w:rFonts w:ascii="Arial" w:eastAsia="Arial" w:hAnsi="Arial" w:cs="Arial"/>
          <w:b/>
          <w:bCs/>
          <w:u w:color="000000"/>
        </w:rPr>
      </w:pPr>
      <w:r w:rsidRPr="007E3A74">
        <w:rPr>
          <w:rStyle w:val="Ninguno"/>
          <w:rFonts w:ascii="Arial" w:hAnsi="Arial" w:cs="Arial"/>
          <w:b/>
          <w:bCs/>
          <w:u w:color="000000"/>
        </w:rPr>
        <w:t>Martínez Verdú, Remedios</w:t>
      </w:r>
    </w:p>
    <w:p w14:paraId="13AB80B4" w14:textId="54F219C0" w:rsidR="00ED60E7" w:rsidRPr="007E3A74" w:rsidRDefault="00127496" w:rsidP="00ED60E7">
      <w:pPr>
        <w:pStyle w:val="Poromisin"/>
        <w:rPr>
          <w:rStyle w:val="Ninguno"/>
          <w:rFonts w:ascii="Arial" w:hAnsi="Arial" w:cs="Arial"/>
          <w:u w:color="000000"/>
        </w:rPr>
      </w:pPr>
      <w:r w:rsidRPr="007E3A74">
        <w:rPr>
          <w:rStyle w:val="Ninguno"/>
          <w:rFonts w:ascii="Arial" w:hAnsi="Arial" w:cs="Arial"/>
          <w:u w:color="000000"/>
        </w:rPr>
        <w:t>Afiliación, dirección, email:</w:t>
      </w:r>
      <w:r w:rsidR="00F848C3" w:rsidRPr="007E3A74">
        <w:rPr>
          <w:rStyle w:val="Ninguno"/>
          <w:rFonts w:ascii="Arial" w:hAnsi="Arial" w:cs="Arial"/>
          <w:u w:color="000000"/>
        </w:rPr>
        <w:t xml:space="preserve"> </w:t>
      </w:r>
      <w:r w:rsidR="002C74C8">
        <w:rPr>
          <w:rStyle w:val="Ninguno"/>
          <w:rFonts w:ascii="Arial" w:hAnsi="Arial" w:cs="Arial"/>
          <w:u w:color="000000"/>
        </w:rPr>
        <w:t>remedios.martinez@ua.es</w:t>
      </w:r>
    </w:p>
    <w:p w14:paraId="5968B420" w14:textId="0333119D" w:rsidR="00ED60E7" w:rsidRPr="007E3A74" w:rsidRDefault="00ED60E7" w:rsidP="00ED60E7">
      <w:pPr>
        <w:pStyle w:val="Poromisin"/>
        <w:rPr>
          <w:rStyle w:val="Ninguno"/>
          <w:rFonts w:ascii="Arial" w:hAnsi="Arial" w:cs="Arial"/>
          <w:u w:color="000000"/>
        </w:rPr>
      </w:pPr>
      <w:r w:rsidRPr="007E3A74">
        <w:rPr>
          <w:rStyle w:val="Ninguno"/>
          <w:rFonts w:ascii="Arial" w:hAnsi="Arial" w:cs="Arial"/>
          <w:u w:color="000000"/>
        </w:rPr>
        <w:t>Familias multiespecies, animales de compañía, mascotas, derechos, legislación.</w:t>
      </w:r>
    </w:p>
    <w:p w14:paraId="03674EEE" w14:textId="6293EA0B" w:rsidR="00ED60E7" w:rsidRPr="007E3A74" w:rsidRDefault="00ED60E7" w:rsidP="00ED60E7">
      <w:pPr>
        <w:pStyle w:val="Poromisin"/>
        <w:rPr>
          <w:rFonts w:ascii="Arial" w:hAnsi="Arial" w:cs="Arial"/>
        </w:rPr>
      </w:pPr>
    </w:p>
    <w:p w14:paraId="5F8696D0" w14:textId="77777777" w:rsidR="00DD15AE" w:rsidRPr="007E3A74" w:rsidRDefault="00DD15AE" w:rsidP="00ED60E7">
      <w:pPr>
        <w:pStyle w:val="Poromisin"/>
        <w:rPr>
          <w:rFonts w:ascii="Arial" w:hAnsi="Arial" w:cs="Arial"/>
        </w:rPr>
      </w:pPr>
    </w:p>
    <w:p w14:paraId="235B98E3" w14:textId="042A9CD8" w:rsidR="00F848C3" w:rsidRPr="007E3A74" w:rsidRDefault="00F848C3" w:rsidP="00880320">
      <w:pPr>
        <w:pStyle w:val="Poromisin"/>
        <w:rPr>
          <w:rFonts w:ascii="Arial" w:eastAsia="Arial" w:hAnsi="Arial" w:cs="Arial"/>
          <w:b/>
          <w:bCs/>
          <w:sz w:val="20"/>
          <w:szCs w:val="20"/>
          <w:u w:color="000000"/>
          <w:lang w:val="es-ES_tradnl"/>
        </w:rPr>
      </w:pPr>
      <w:r w:rsidRPr="007E3A74">
        <w:rPr>
          <w:rFonts w:ascii="Arial" w:hAnsi="Arial" w:cs="Arial"/>
          <w:b/>
          <w:bCs/>
        </w:rPr>
        <w:t>Introducción</w:t>
      </w:r>
    </w:p>
    <w:p w14:paraId="2BC9E189" w14:textId="30AC8B6B" w:rsidR="00880320" w:rsidRPr="007E3A74" w:rsidRDefault="00880320" w:rsidP="00880320">
      <w:pPr>
        <w:pStyle w:val="Poromisin"/>
        <w:rPr>
          <w:rFonts w:ascii="Arial" w:hAnsi="Arial" w:cs="Arial"/>
        </w:rPr>
      </w:pPr>
    </w:p>
    <w:p w14:paraId="3C351CC6" w14:textId="0FB6AA98" w:rsidR="00E93A66" w:rsidRPr="007E3A74" w:rsidRDefault="00C1235D" w:rsidP="00AC119E">
      <w:pPr>
        <w:spacing w:line="240" w:lineRule="auto"/>
        <w:ind w:firstLine="708"/>
        <w:jc w:val="both"/>
        <w:rPr>
          <w:rFonts w:ascii="Arial" w:hAnsi="Arial" w:cs="Arial"/>
          <w:color w:val="000000" w:themeColor="text1"/>
        </w:rPr>
      </w:pPr>
      <w:r w:rsidRPr="007E3A74">
        <w:rPr>
          <w:rFonts w:ascii="Arial" w:hAnsi="Arial" w:cs="Arial"/>
          <w:color w:val="000000" w:themeColor="text1"/>
        </w:rPr>
        <w:t xml:space="preserve">La familia moderna ha estado sujeta a múltiples transformaciones, sobre todo desde la segunda mitad del siglo XX, cuando más </w:t>
      </w:r>
      <w:r w:rsidR="00A746FD" w:rsidRPr="007E3A74">
        <w:rPr>
          <w:rFonts w:ascii="Arial" w:hAnsi="Arial" w:cs="Arial"/>
          <w:color w:val="000000" w:themeColor="text1"/>
        </w:rPr>
        <w:t xml:space="preserve">se ha transformado </w:t>
      </w:r>
      <w:r w:rsidRPr="007E3A74">
        <w:rPr>
          <w:rFonts w:ascii="Arial" w:hAnsi="Arial" w:cs="Arial"/>
          <w:color w:val="000000" w:themeColor="text1"/>
        </w:rPr>
        <w:t xml:space="preserve">como consecuencia de los cambios a nivel económico, </w:t>
      </w:r>
      <w:r w:rsidR="00E93A66" w:rsidRPr="007E3A74">
        <w:rPr>
          <w:rFonts w:ascii="Arial" w:hAnsi="Arial" w:cs="Arial"/>
          <w:color w:val="000000" w:themeColor="text1"/>
        </w:rPr>
        <w:t>tecnológico, social</w:t>
      </w:r>
      <w:r w:rsidRPr="007E3A74">
        <w:rPr>
          <w:rFonts w:ascii="Arial" w:hAnsi="Arial" w:cs="Arial"/>
          <w:color w:val="000000" w:themeColor="text1"/>
        </w:rPr>
        <w:t xml:space="preserve"> y cultural. Si la </w:t>
      </w:r>
      <w:r w:rsidR="00E93A66" w:rsidRPr="007E3A74">
        <w:rPr>
          <w:rFonts w:ascii="Arial" w:hAnsi="Arial" w:cs="Arial"/>
          <w:color w:val="000000" w:themeColor="text1"/>
        </w:rPr>
        <w:t>S</w:t>
      </w:r>
      <w:r w:rsidRPr="007E3A74">
        <w:rPr>
          <w:rFonts w:ascii="Arial" w:hAnsi="Arial" w:cs="Arial"/>
          <w:color w:val="000000" w:themeColor="text1"/>
        </w:rPr>
        <w:t xml:space="preserve">egunda </w:t>
      </w:r>
      <w:r w:rsidR="00E93A66" w:rsidRPr="007E3A74">
        <w:rPr>
          <w:rFonts w:ascii="Arial" w:hAnsi="Arial" w:cs="Arial"/>
          <w:color w:val="000000" w:themeColor="text1"/>
        </w:rPr>
        <w:t>Tr</w:t>
      </w:r>
      <w:r w:rsidRPr="007E3A74">
        <w:rPr>
          <w:rFonts w:ascii="Arial" w:hAnsi="Arial" w:cs="Arial"/>
          <w:color w:val="000000" w:themeColor="text1"/>
        </w:rPr>
        <w:t xml:space="preserve">ansición </w:t>
      </w:r>
      <w:r w:rsidR="00E93A66" w:rsidRPr="007E3A74">
        <w:rPr>
          <w:rFonts w:ascii="Arial" w:hAnsi="Arial" w:cs="Arial"/>
          <w:color w:val="000000" w:themeColor="text1"/>
        </w:rPr>
        <w:t>D</w:t>
      </w:r>
      <w:r w:rsidRPr="007E3A74">
        <w:rPr>
          <w:rFonts w:ascii="Arial" w:hAnsi="Arial" w:cs="Arial"/>
          <w:color w:val="000000" w:themeColor="text1"/>
        </w:rPr>
        <w:t xml:space="preserve">emográfica tuvo como primer rasgo demográfico esencial el declive de la </w:t>
      </w:r>
      <w:r w:rsidR="00A746FD" w:rsidRPr="007E3A74">
        <w:rPr>
          <w:rFonts w:ascii="Arial" w:hAnsi="Arial" w:cs="Arial"/>
          <w:color w:val="000000" w:themeColor="text1"/>
        </w:rPr>
        <w:t xml:space="preserve">fecundidad </w:t>
      </w:r>
      <w:r w:rsidRPr="007E3A74">
        <w:rPr>
          <w:rFonts w:ascii="Arial" w:hAnsi="Arial" w:cs="Arial"/>
          <w:color w:val="000000" w:themeColor="text1"/>
        </w:rPr>
        <w:t xml:space="preserve">y, en paralelo, una modificación de los comportamientos y patrones sexuales y reproductores que desembocó en una caída brusca de la fecundidad y de la nupcialidad, así como en un aumento considerable de los divorcios y la cohabitación (Van de Kaa, 1987), en la actualidad también ha afectado al concepto mismo de familia. </w:t>
      </w:r>
    </w:p>
    <w:p w14:paraId="156A1B13" w14:textId="44CEF66B" w:rsidR="00C1235D" w:rsidRPr="007E3A74" w:rsidRDefault="00C1235D" w:rsidP="00AC119E">
      <w:pPr>
        <w:spacing w:line="240" w:lineRule="auto"/>
        <w:ind w:firstLine="708"/>
        <w:jc w:val="both"/>
        <w:rPr>
          <w:rFonts w:ascii="Arial" w:hAnsi="Arial" w:cs="Arial"/>
          <w:color w:val="000000" w:themeColor="text1"/>
        </w:rPr>
      </w:pPr>
      <w:r w:rsidRPr="007E3A74">
        <w:rPr>
          <w:rFonts w:ascii="Arial" w:hAnsi="Arial" w:cs="Arial"/>
          <w:color w:val="000000" w:themeColor="text1"/>
        </w:rPr>
        <w:t>En este marco se encuadra el fenómeno de las familias multiespecie</w:t>
      </w:r>
      <w:r w:rsidR="00AC119E" w:rsidRPr="007E3A74">
        <w:rPr>
          <w:rFonts w:ascii="Arial" w:hAnsi="Arial" w:cs="Arial"/>
          <w:color w:val="000000" w:themeColor="text1"/>
        </w:rPr>
        <w:t xml:space="preserve"> abordado en este artículo</w:t>
      </w:r>
      <w:r w:rsidRPr="007E3A74">
        <w:rPr>
          <w:rFonts w:ascii="Arial" w:hAnsi="Arial" w:cs="Arial"/>
          <w:color w:val="000000" w:themeColor="text1"/>
        </w:rPr>
        <w:t xml:space="preserve">, de tal modo que la familia, cada vez más reducida por </w:t>
      </w:r>
      <w:r w:rsidR="00A746FD" w:rsidRPr="007E3A74">
        <w:rPr>
          <w:rFonts w:ascii="Arial" w:hAnsi="Arial" w:cs="Arial"/>
          <w:color w:val="000000" w:themeColor="text1"/>
        </w:rPr>
        <w:t xml:space="preserve">el descenso </w:t>
      </w:r>
      <w:r w:rsidRPr="007E3A74">
        <w:rPr>
          <w:rFonts w:ascii="Arial" w:hAnsi="Arial" w:cs="Arial"/>
          <w:color w:val="000000" w:themeColor="text1"/>
        </w:rPr>
        <w:t xml:space="preserve">de la fecundidad, incluye desde entonces seres de otras especies animales, los cuales empiezan a ser considerados miembros de hecho y de pleno derecho de la institución familiar. </w:t>
      </w:r>
    </w:p>
    <w:p w14:paraId="37F57870" w14:textId="77777777" w:rsidR="00AC119E" w:rsidRPr="007E3A74" w:rsidRDefault="00AC119E" w:rsidP="00AC119E">
      <w:pPr>
        <w:spacing w:line="240" w:lineRule="auto"/>
        <w:ind w:firstLine="708"/>
        <w:jc w:val="both"/>
        <w:rPr>
          <w:rFonts w:ascii="Arial" w:hAnsi="Arial" w:cs="Arial"/>
          <w:color w:val="000000" w:themeColor="text1"/>
        </w:rPr>
      </w:pPr>
    </w:p>
    <w:p w14:paraId="229D706F" w14:textId="1E1262A3" w:rsidR="00C1235D" w:rsidRPr="007E3A74" w:rsidRDefault="00CA6A56" w:rsidP="00CA6A56">
      <w:pPr>
        <w:pStyle w:val="Prrafodelista"/>
        <w:numPr>
          <w:ilvl w:val="0"/>
          <w:numId w:val="9"/>
        </w:numPr>
        <w:jc w:val="both"/>
        <w:rPr>
          <w:rFonts w:ascii="Arial" w:hAnsi="Arial" w:cs="Arial"/>
          <w:color w:val="000000" w:themeColor="text1"/>
          <w:sz w:val="22"/>
          <w:szCs w:val="22"/>
          <w:lang w:val="es-ES"/>
        </w:rPr>
      </w:pPr>
      <w:r w:rsidRPr="007E3A74">
        <w:rPr>
          <w:rFonts w:ascii="Arial" w:hAnsi="Arial" w:cs="Arial"/>
          <w:color w:val="000000" w:themeColor="text1"/>
          <w:sz w:val="22"/>
          <w:szCs w:val="22"/>
          <w:lang w:val="es-ES"/>
        </w:rPr>
        <w:t>Objetivos</w:t>
      </w:r>
    </w:p>
    <w:p w14:paraId="425ED105" w14:textId="4B6C9557" w:rsidR="00CA6A56" w:rsidRPr="007E3A74" w:rsidRDefault="00CA6A56" w:rsidP="00CA6A56">
      <w:pPr>
        <w:ind w:left="705"/>
        <w:jc w:val="both"/>
        <w:rPr>
          <w:rFonts w:ascii="Arial" w:hAnsi="Arial" w:cs="Arial"/>
          <w:color w:val="000000" w:themeColor="text1"/>
        </w:rPr>
      </w:pPr>
    </w:p>
    <w:p w14:paraId="1FAA087E" w14:textId="2F4E2F65" w:rsidR="00CA6A56" w:rsidRPr="007E3A74" w:rsidRDefault="00FB14A5" w:rsidP="00FB14A5">
      <w:pPr>
        <w:ind w:firstLine="705"/>
        <w:jc w:val="both"/>
        <w:rPr>
          <w:rFonts w:ascii="Arial" w:hAnsi="Arial" w:cs="Arial"/>
          <w:color w:val="000000" w:themeColor="text1"/>
        </w:rPr>
      </w:pPr>
      <w:r w:rsidRPr="007E3A74">
        <w:rPr>
          <w:rFonts w:ascii="Arial" w:hAnsi="Arial" w:cs="Arial"/>
          <w:color w:val="000000" w:themeColor="text1"/>
        </w:rPr>
        <w:t xml:space="preserve">El objetivo del artículo es analizar la nueva realidad de las familias multiespecie, partiendo para ello de dos aristas: las transformaciones operadas a nivel social, en cuanto a los patrones de vida y sociabilidad con los animales no humanos; y, además, los cambios que ha habido en la legislación, sobre todo española. Es decir, se trata de examinar </w:t>
      </w:r>
      <w:r w:rsidR="000E0380" w:rsidRPr="007E3A74">
        <w:rPr>
          <w:rFonts w:ascii="Arial" w:hAnsi="Arial" w:cs="Arial"/>
          <w:color w:val="000000" w:themeColor="text1"/>
        </w:rPr>
        <w:t xml:space="preserve">las nuevas relaciones tejidas entre humanos y animales no humanos tanto en el plano social como jurídico. </w:t>
      </w:r>
    </w:p>
    <w:p w14:paraId="4613E791" w14:textId="77777777" w:rsidR="00CA6A56" w:rsidRPr="007E3A74" w:rsidRDefault="00CA6A56" w:rsidP="00CA6A56">
      <w:pPr>
        <w:ind w:left="705"/>
        <w:jc w:val="both"/>
        <w:rPr>
          <w:rFonts w:ascii="Arial" w:hAnsi="Arial" w:cs="Arial"/>
          <w:color w:val="000000" w:themeColor="text1"/>
        </w:rPr>
      </w:pPr>
    </w:p>
    <w:p w14:paraId="28D69C7F" w14:textId="77777777" w:rsidR="00CA6A56" w:rsidRPr="007E3A74" w:rsidRDefault="00CA6A56" w:rsidP="00CA6A56">
      <w:pPr>
        <w:pStyle w:val="Prrafodelista"/>
        <w:numPr>
          <w:ilvl w:val="0"/>
          <w:numId w:val="9"/>
        </w:numPr>
        <w:jc w:val="both"/>
        <w:rPr>
          <w:rFonts w:ascii="Arial" w:hAnsi="Arial" w:cs="Arial"/>
          <w:color w:val="000000" w:themeColor="text1"/>
          <w:sz w:val="22"/>
          <w:szCs w:val="22"/>
          <w:lang w:val="es-ES"/>
        </w:rPr>
      </w:pPr>
      <w:r w:rsidRPr="007E3A74">
        <w:rPr>
          <w:rFonts w:ascii="Arial" w:hAnsi="Arial" w:cs="Arial"/>
          <w:color w:val="000000" w:themeColor="text1"/>
          <w:sz w:val="22"/>
          <w:szCs w:val="22"/>
          <w:lang w:val="es-ES"/>
        </w:rPr>
        <w:t>Metodología</w:t>
      </w:r>
    </w:p>
    <w:p w14:paraId="183A3C3E" w14:textId="77777777" w:rsidR="00CA6A56" w:rsidRPr="007E3A74" w:rsidRDefault="00CA6A56" w:rsidP="00CA6A56">
      <w:pPr>
        <w:ind w:left="705"/>
        <w:jc w:val="both"/>
        <w:rPr>
          <w:rFonts w:ascii="Arial" w:hAnsi="Arial" w:cs="Arial"/>
          <w:color w:val="00B050"/>
        </w:rPr>
      </w:pPr>
    </w:p>
    <w:p w14:paraId="555F8B32" w14:textId="1870CA5B" w:rsidR="00E93A66" w:rsidRPr="007E3A74" w:rsidRDefault="008B5342" w:rsidP="000E0380">
      <w:pPr>
        <w:ind w:firstLine="705"/>
        <w:jc w:val="both"/>
        <w:rPr>
          <w:rFonts w:ascii="Arial" w:hAnsi="Arial" w:cs="Arial"/>
          <w:color w:val="000000" w:themeColor="text1"/>
        </w:rPr>
      </w:pPr>
      <w:r w:rsidRPr="007E3A74">
        <w:rPr>
          <w:rFonts w:ascii="Arial" w:hAnsi="Arial" w:cs="Arial"/>
          <w:color w:val="000000" w:themeColor="text1"/>
        </w:rPr>
        <w:lastRenderedPageBreak/>
        <w:t>Se realiza un análisis documental</w:t>
      </w:r>
      <w:r w:rsidR="000E0380" w:rsidRPr="007E3A74">
        <w:rPr>
          <w:rFonts w:ascii="Arial" w:hAnsi="Arial" w:cs="Arial"/>
          <w:color w:val="000000" w:themeColor="text1"/>
        </w:rPr>
        <w:t xml:space="preserve">, </w:t>
      </w:r>
      <w:r w:rsidR="00966830" w:rsidRPr="007E3A74">
        <w:rPr>
          <w:rFonts w:ascii="Arial" w:hAnsi="Arial" w:cs="Arial"/>
          <w:color w:val="000000" w:themeColor="text1"/>
        </w:rPr>
        <w:t xml:space="preserve">se hace uso de la revisión bibliográfica sistemática, utilizando fuentes de información extraídas de las siguientes bases de datos: Dialnet, REBIUN, TESEO, Scopus, Web of Science, Latindex y Medline. </w:t>
      </w:r>
    </w:p>
    <w:p w14:paraId="733A85FF" w14:textId="07AB6572" w:rsidR="00CA6A56" w:rsidRPr="007E3A74" w:rsidRDefault="009F6F0F" w:rsidP="000E0380">
      <w:pPr>
        <w:ind w:firstLine="705"/>
        <w:jc w:val="both"/>
        <w:rPr>
          <w:rFonts w:ascii="Arial" w:hAnsi="Arial" w:cs="Arial"/>
          <w:color w:val="000000" w:themeColor="text1"/>
        </w:rPr>
      </w:pPr>
      <w:r w:rsidRPr="007E3A74">
        <w:rPr>
          <w:rFonts w:ascii="Arial" w:hAnsi="Arial" w:cs="Arial"/>
          <w:color w:val="000000" w:themeColor="text1"/>
        </w:rPr>
        <w:t xml:space="preserve">En cuanto al aspecto cuantitativo, se aborda el fenómeno de las familias multiespecies en relación con el aumento notable de los animales de compañía en las familias a lo largo de los últimos años. </w:t>
      </w:r>
    </w:p>
    <w:p w14:paraId="32E88716" w14:textId="67522666" w:rsidR="00CA6A56" w:rsidRPr="007E3A74" w:rsidRDefault="00CA6A56" w:rsidP="00AC119E">
      <w:pPr>
        <w:jc w:val="both"/>
        <w:rPr>
          <w:rFonts w:ascii="Arial" w:hAnsi="Arial" w:cs="Arial"/>
          <w:color w:val="000000" w:themeColor="text1"/>
        </w:rPr>
      </w:pPr>
    </w:p>
    <w:p w14:paraId="5598142F" w14:textId="4A8D8453" w:rsidR="00AC119E" w:rsidRPr="007E3A74" w:rsidRDefault="00AC119E" w:rsidP="00AC119E">
      <w:pPr>
        <w:jc w:val="both"/>
        <w:rPr>
          <w:rFonts w:ascii="Arial" w:hAnsi="Arial" w:cs="Arial"/>
          <w:b/>
          <w:bCs/>
          <w:color w:val="000000" w:themeColor="text1"/>
        </w:rPr>
      </w:pPr>
      <w:r w:rsidRPr="007E3A74">
        <w:rPr>
          <w:rFonts w:ascii="Arial" w:hAnsi="Arial" w:cs="Arial"/>
          <w:b/>
          <w:bCs/>
          <w:color w:val="000000" w:themeColor="text1"/>
        </w:rPr>
        <w:t>Marco teórico</w:t>
      </w:r>
    </w:p>
    <w:p w14:paraId="321A4E2D" w14:textId="3635EF03" w:rsidR="00AC119E" w:rsidRPr="007E3A74" w:rsidRDefault="00AC119E" w:rsidP="00AC119E">
      <w:pPr>
        <w:jc w:val="both"/>
        <w:rPr>
          <w:rFonts w:ascii="Arial" w:hAnsi="Arial" w:cs="Arial"/>
        </w:rPr>
      </w:pPr>
    </w:p>
    <w:p w14:paraId="4E1F17B0" w14:textId="2CB0E7C9" w:rsidR="00AC119E" w:rsidRPr="007E3A74" w:rsidRDefault="00AC119E" w:rsidP="00AC119E">
      <w:pPr>
        <w:pStyle w:val="Prrafodelista"/>
        <w:numPr>
          <w:ilvl w:val="0"/>
          <w:numId w:val="10"/>
        </w:numPr>
        <w:jc w:val="both"/>
        <w:rPr>
          <w:rFonts w:ascii="Arial" w:hAnsi="Arial" w:cs="Arial"/>
          <w:b/>
          <w:bCs/>
          <w:sz w:val="22"/>
          <w:szCs w:val="22"/>
          <w:lang w:val="es-ES"/>
        </w:rPr>
      </w:pPr>
      <w:r w:rsidRPr="007E3A74">
        <w:rPr>
          <w:rFonts w:ascii="Arial" w:hAnsi="Arial" w:cs="Arial"/>
          <w:b/>
          <w:bCs/>
          <w:sz w:val="22"/>
          <w:szCs w:val="22"/>
          <w:lang w:val="es-ES"/>
        </w:rPr>
        <w:t>Nuevos patrones de vida y saciabilidad con animales no humanos</w:t>
      </w:r>
    </w:p>
    <w:p w14:paraId="19B8E439" w14:textId="77777777" w:rsidR="00AC119E" w:rsidRPr="007E3A74" w:rsidRDefault="00AC119E" w:rsidP="00AC119E">
      <w:pPr>
        <w:jc w:val="both"/>
        <w:rPr>
          <w:rFonts w:ascii="Arial" w:hAnsi="Arial" w:cs="Arial"/>
        </w:rPr>
      </w:pPr>
    </w:p>
    <w:p w14:paraId="6A05AC77" w14:textId="231DDD08" w:rsidR="00045448" w:rsidRPr="007E3A74" w:rsidRDefault="00C1235D" w:rsidP="00AC119E">
      <w:pPr>
        <w:spacing w:line="240" w:lineRule="auto"/>
        <w:ind w:firstLine="705"/>
        <w:jc w:val="both"/>
        <w:rPr>
          <w:rFonts w:ascii="Arial" w:hAnsi="Arial" w:cs="Arial"/>
        </w:rPr>
      </w:pPr>
      <w:bookmarkStart w:id="1" w:name="_Hlk98920053"/>
      <w:r w:rsidRPr="007E3A74">
        <w:rPr>
          <w:rFonts w:ascii="Arial" w:hAnsi="Arial" w:cs="Arial"/>
        </w:rPr>
        <w:t xml:space="preserve">Los </w:t>
      </w:r>
      <w:r w:rsidRPr="007E3A74">
        <w:rPr>
          <w:rFonts w:ascii="Arial" w:hAnsi="Arial" w:cs="Arial"/>
          <w:color w:val="000000" w:themeColor="text1"/>
        </w:rPr>
        <w:t>animales no humanos han jugado un papel esencial en la historia, no solo como herramientas de trabajo fundamentales, sino también en el plano afectivo, como lo muestra el hecho de las relaciones actuales entre humanos y cánidos</w:t>
      </w:r>
      <w:r w:rsidR="00E110A3" w:rsidRPr="007E3A74">
        <w:rPr>
          <w:rFonts w:ascii="Arial" w:hAnsi="Arial" w:cs="Arial"/>
          <w:color w:val="000000" w:themeColor="text1"/>
        </w:rPr>
        <w:t xml:space="preserve"> </w:t>
      </w:r>
      <w:r w:rsidR="00E110A3" w:rsidRPr="007E3A74">
        <w:rPr>
          <w:rFonts w:ascii="Arial" w:hAnsi="Arial" w:cs="Arial"/>
          <w:color w:val="000000" w:themeColor="text1"/>
          <w:spacing w:val="-1"/>
        </w:rPr>
        <w:t>(York</w:t>
      </w:r>
      <w:r w:rsidR="00E110A3" w:rsidRPr="007E3A74">
        <w:rPr>
          <w:rFonts w:ascii="Arial" w:hAnsi="Arial" w:cs="Arial"/>
          <w:color w:val="000000" w:themeColor="text1"/>
          <w:spacing w:val="-4"/>
        </w:rPr>
        <w:t xml:space="preserve"> </w:t>
      </w:r>
      <w:r w:rsidR="00E110A3" w:rsidRPr="007E3A74">
        <w:rPr>
          <w:rFonts w:ascii="Arial" w:hAnsi="Arial" w:cs="Arial"/>
          <w:color w:val="000000" w:themeColor="text1"/>
        </w:rPr>
        <w:t>y</w:t>
      </w:r>
      <w:r w:rsidR="00E110A3" w:rsidRPr="007E3A74">
        <w:rPr>
          <w:rFonts w:ascii="Arial" w:hAnsi="Arial" w:cs="Arial"/>
          <w:color w:val="000000" w:themeColor="text1"/>
          <w:spacing w:val="-15"/>
        </w:rPr>
        <w:t xml:space="preserve"> </w:t>
      </w:r>
      <w:r w:rsidR="00E110A3" w:rsidRPr="007E3A74">
        <w:rPr>
          <w:rFonts w:ascii="Arial" w:hAnsi="Arial" w:cs="Arial"/>
          <w:color w:val="000000" w:themeColor="text1"/>
        </w:rPr>
        <w:t>Mancus,</w:t>
      </w:r>
      <w:r w:rsidR="00E110A3" w:rsidRPr="007E3A74">
        <w:rPr>
          <w:rFonts w:ascii="Arial" w:hAnsi="Arial" w:cs="Arial"/>
          <w:color w:val="000000" w:themeColor="text1"/>
          <w:spacing w:val="-10"/>
        </w:rPr>
        <w:t xml:space="preserve"> </w:t>
      </w:r>
      <w:r w:rsidR="00E110A3" w:rsidRPr="007E3A74">
        <w:rPr>
          <w:rFonts w:ascii="Arial" w:hAnsi="Arial" w:cs="Arial"/>
          <w:color w:val="000000" w:themeColor="text1"/>
        </w:rPr>
        <w:t>2013; Díaz, 2017)</w:t>
      </w:r>
      <w:r w:rsidRPr="007E3A74">
        <w:rPr>
          <w:rFonts w:ascii="Arial" w:hAnsi="Arial" w:cs="Arial"/>
          <w:color w:val="000000" w:themeColor="text1"/>
        </w:rPr>
        <w:t xml:space="preserve">. La existencia de las familias multiespecie presupone una serie de valores, conductas y roles nuevos asociados a las relaciones entre humanos y animales no humanos, de tal forma que estos “llegan </w:t>
      </w:r>
      <w:r w:rsidR="00864B20" w:rsidRPr="007E3A74">
        <w:rPr>
          <w:rFonts w:ascii="Arial" w:hAnsi="Arial" w:cs="Arial"/>
          <w:color w:val="000000" w:themeColor="text1"/>
        </w:rPr>
        <w:t xml:space="preserve">a </w:t>
      </w:r>
      <w:r w:rsidRPr="007E3A74">
        <w:rPr>
          <w:rFonts w:ascii="Arial" w:hAnsi="Arial" w:cs="Arial"/>
          <w:color w:val="000000" w:themeColor="text1"/>
        </w:rPr>
        <w:t xml:space="preserve">espacios </w:t>
      </w:r>
      <w:r w:rsidRPr="007E3A74">
        <w:rPr>
          <w:rFonts w:ascii="Arial" w:hAnsi="Arial" w:cs="Arial"/>
        </w:rPr>
        <w:t xml:space="preserve">en el universo humano, reciben afecto como un ente familiar, cada uno en la particularidad subjetiva del núcleo al que pertenece” (Jardim </w:t>
      </w:r>
      <w:r w:rsidRPr="007E3A74">
        <w:rPr>
          <w:rFonts w:ascii="Arial" w:hAnsi="Arial" w:cs="Arial"/>
          <w:i/>
          <w:iCs/>
        </w:rPr>
        <w:t>et al.</w:t>
      </w:r>
      <w:r w:rsidRPr="007E3A74">
        <w:rPr>
          <w:rFonts w:ascii="Arial" w:hAnsi="Arial" w:cs="Arial"/>
        </w:rPr>
        <w:t xml:space="preserve">, 2017, p. 5). </w:t>
      </w:r>
    </w:p>
    <w:p w14:paraId="2DBC5694" w14:textId="759CBB7B" w:rsidR="00C1235D" w:rsidRPr="007E3A74" w:rsidRDefault="00C1235D" w:rsidP="005A0580">
      <w:pPr>
        <w:spacing w:line="240" w:lineRule="auto"/>
        <w:ind w:firstLine="705"/>
        <w:jc w:val="both"/>
        <w:rPr>
          <w:rFonts w:ascii="Arial" w:hAnsi="Arial" w:cs="Arial"/>
          <w:color w:val="7030A0"/>
        </w:rPr>
      </w:pPr>
      <w:r w:rsidRPr="007E3A74">
        <w:rPr>
          <w:rFonts w:ascii="Arial" w:hAnsi="Arial" w:cs="Arial"/>
        </w:rPr>
        <w:t xml:space="preserve">En términos de interanimalidad, concepto definido por Ramírez (2010) como “denuncia [de] la ilusión de la superación humana de la condición animal” (p. 1), es decir, como presupuesto según el cual los humanos somos también animales, los nuevos patrones de vida y de sociabilidad con los animales no humanos han puesto encima de la mesa la cuestión del estatuto ontológico y jurídico del animal no humano en el seno de la familia. Desde el punto de vista filosófico, siguiendo a Fernández (2018), la propuesta de interanimalidad comporta la superación de la perspectiva binaria ontológica, de separación entre el mundo humano y el mundo del resto de los animales.  </w:t>
      </w:r>
    </w:p>
    <w:p w14:paraId="04D9359A" w14:textId="77777777" w:rsidR="004F54B1" w:rsidRPr="007E3A74" w:rsidRDefault="000A4311" w:rsidP="001E76EA">
      <w:pPr>
        <w:spacing w:line="240" w:lineRule="auto"/>
        <w:ind w:firstLine="705"/>
        <w:jc w:val="both"/>
        <w:rPr>
          <w:rFonts w:ascii="Arial" w:hAnsi="Arial" w:cs="Arial"/>
          <w:color w:val="000000" w:themeColor="text1"/>
        </w:rPr>
      </w:pPr>
      <w:r w:rsidRPr="007E3A74">
        <w:rPr>
          <w:rFonts w:ascii="Arial" w:hAnsi="Arial" w:cs="Arial"/>
          <w:color w:val="000000" w:themeColor="text1"/>
        </w:rPr>
        <w:t xml:space="preserve">La superación de tal perspectiva binaria es la que, en términos filosóficos, sociales, culturales y políticos, ha servido de base ontológica para </w:t>
      </w:r>
      <w:r w:rsidR="001F2345" w:rsidRPr="007E3A74">
        <w:rPr>
          <w:rFonts w:ascii="Arial" w:hAnsi="Arial" w:cs="Arial"/>
          <w:color w:val="000000" w:themeColor="text1"/>
        </w:rPr>
        <w:t xml:space="preserve">la articulación de nuevas relaciones entre humanos y animales no humanos. Y es la que, asimismo, ha permitido todo el conjunto de modificaciones que han tenido lugar en el plano legal, tanto en España como en otros países del mundo. </w:t>
      </w:r>
    </w:p>
    <w:p w14:paraId="5C6E45AD" w14:textId="4948B1C9" w:rsidR="001077E1" w:rsidRPr="007E3A74" w:rsidRDefault="001F2345" w:rsidP="001E76EA">
      <w:pPr>
        <w:spacing w:line="240" w:lineRule="auto"/>
        <w:ind w:firstLine="705"/>
        <w:jc w:val="both"/>
        <w:rPr>
          <w:rFonts w:ascii="Arial" w:hAnsi="Arial" w:cs="Arial"/>
          <w:color w:val="000000" w:themeColor="text1"/>
        </w:rPr>
      </w:pPr>
      <w:r w:rsidRPr="007E3A74">
        <w:rPr>
          <w:rFonts w:ascii="Arial" w:hAnsi="Arial" w:cs="Arial"/>
          <w:color w:val="000000" w:themeColor="text1"/>
        </w:rPr>
        <w:t>La tendencia apunta hacia una cada vez mayor simbiosis entre animales y humanos dentro de la misma unidad doméstica</w:t>
      </w:r>
      <w:r w:rsidR="00D32F90" w:rsidRPr="007E3A74">
        <w:rPr>
          <w:rFonts w:ascii="Arial" w:hAnsi="Arial" w:cs="Arial"/>
          <w:color w:val="000000" w:themeColor="text1"/>
        </w:rPr>
        <w:t>. C</w:t>
      </w:r>
      <w:r w:rsidRPr="007E3A74">
        <w:rPr>
          <w:rFonts w:ascii="Arial" w:hAnsi="Arial" w:cs="Arial"/>
          <w:color w:val="000000" w:themeColor="text1"/>
        </w:rPr>
        <w:t xml:space="preserve">omo consecuencia de ello, </w:t>
      </w:r>
      <w:r w:rsidR="00E6189D" w:rsidRPr="007E3A74">
        <w:rPr>
          <w:rFonts w:ascii="Arial" w:hAnsi="Arial" w:cs="Arial"/>
          <w:color w:val="000000" w:themeColor="text1"/>
        </w:rPr>
        <w:t xml:space="preserve">las sociedades occidentales, fundamentalmente, evolucionan </w:t>
      </w:r>
      <w:r w:rsidR="005D5E9D" w:rsidRPr="007E3A74">
        <w:rPr>
          <w:rFonts w:ascii="Arial" w:hAnsi="Arial" w:cs="Arial"/>
          <w:color w:val="000000" w:themeColor="text1"/>
        </w:rPr>
        <w:t xml:space="preserve">de tal modo que la consideración filosófica, social y jurídica de los animales no humanos se va equiparando cada vez más a la de los humanos. </w:t>
      </w:r>
    </w:p>
    <w:p w14:paraId="593BCBB8" w14:textId="7DD438ED" w:rsidR="005A0580" w:rsidRPr="007E3A74" w:rsidRDefault="003E7BF9" w:rsidP="001E76EA">
      <w:pPr>
        <w:spacing w:line="240" w:lineRule="auto"/>
        <w:ind w:firstLine="705"/>
        <w:jc w:val="both"/>
        <w:rPr>
          <w:rFonts w:ascii="Arial" w:hAnsi="Arial" w:cs="Arial"/>
          <w:color w:val="000000" w:themeColor="text1"/>
        </w:rPr>
      </w:pPr>
      <w:r w:rsidRPr="007E3A74">
        <w:rPr>
          <w:rFonts w:ascii="Arial" w:hAnsi="Arial" w:cs="Arial"/>
          <w:color w:val="000000" w:themeColor="text1"/>
        </w:rPr>
        <w:t>No obstante, y como es lógico, las especies de animales que mayor protección y mejor consideración reciben son aquellos que han estado y están más estrechamente relacionados con los seres humanos, sin mediar en estos momentos relaciones de explotación económica</w:t>
      </w:r>
      <w:r w:rsidR="001E76EA" w:rsidRPr="007E3A74">
        <w:rPr>
          <w:rFonts w:ascii="Arial" w:hAnsi="Arial" w:cs="Arial"/>
          <w:color w:val="000000" w:themeColor="text1"/>
        </w:rPr>
        <w:t xml:space="preserve"> (Sandøe </w:t>
      </w:r>
      <w:r w:rsidR="001E76EA" w:rsidRPr="007E3A74">
        <w:rPr>
          <w:rFonts w:ascii="Arial" w:hAnsi="Arial" w:cs="Arial"/>
          <w:i/>
          <w:iCs/>
          <w:color w:val="000000" w:themeColor="text1"/>
        </w:rPr>
        <w:t>et al.</w:t>
      </w:r>
      <w:r w:rsidR="001E76EA" w:rsidRPr="007E3A74">
        <w:rPr>
          <w:rFonts w:ascii="Arial" w:hAnsi="Arial" w:cs="Arial"/>
          <w:color w:val="000000" w:themeColor="text1"/>
        </w:rPr>
        <w:t>, 2016)</w:t>
      </w:r>
      <w:r w:rsidRPr="007E3A74">
        <w:rPr>
          <w:rFonts w:ascii="Arial" w:hAnsi="Arial" w:cs="Arial"/>
          <w:color w:val="000000" w:themeColor="text1"/>
        </w:rPr>
        <w:t xml:space="preserve">, como es el caso de perros, gatos y otros animales domésticos que se han convertido ya en miembros, </w:t>
      </w:r>
      <w:r w:rsidRPr="007E3A74">
        <w:rPr>
          <w:rFonts w:ascii="Arial" w:hAnsi="Arial" w:cs="Arial"/>
          <w:i/>
          <w:iCs/>
          <w:color w:val="000000" w:themeColor="text1"/>
        </w:rPr>
        <w:t xml:space="preserve">de facto </w:t>
      </w:r>
      <w:r w:rsidRPr="007E3A74">
        <w:rPr>
          <w:rFonts w:ascii="Arial" w:hAnsi="Arial" w:cs="Arial"/>
          <w:color w:val="000000" w:themeColor="text1"/>
        </w:rPr>
        <w:t xml:space="preserve">y </w:t>
      </w:r>
      <w:r w:rsidRPr="007E3A74">
        <w:rPr>
          <w:rFonts w:ascii="Arial" w:hAnsi="Arial" w:cs="Arial"/>
          <w:i/>
          <w:iCs/>
          <w:color w:val="000000" w:themeColor="text1"/>
        </w:rPr>
        <w:t>de iure</w:t>
      </w:r>
      <w:r w:rsidRPr="007E3A74">
        <w:rPr>
          <w:rFonts w:ascii="Arial" w:hAnsi="Arial" w:cs="Arial"/>
          <w:color w:val="000000" w:themeColor="text1"/>
        </w:rPr>
        <w:t xml:space="preserve">, de la unidad familiar. </w:t>
      </w:r>
      <w:r w:rsidR="005E47B8" w:rsidRPr="007E3A74">
        <w:rPr>
          <w:rFonts w:ascii="Arial" w:hAnsi="Arial" w:cs="Arial"/>
          <w:color w:val="000000" w:themeColor="text1"/>
        </w:rPr>
        <w:t xml:space="preserve">Así, tanto la familia como las relaciones sociales se hacen cada vez más complejas y heterogéneas, pero no solo a nivel </w:t>
      </w:r>
      <w:r w:rsidR="005E47B8" w:rsidRPr="007E3A74">
        <w:rPr>
          <w:rFonts w:ascii="Arial" w:hAnsi="Arial" w:cs="Arial"/>
          <w:i/>
          <w:iCs/>
          <w:color w:val="000000" w:themeColor="text1"/>
        </w:rPr>
        <w:t>intraespecies</w:t>
      </w:r>
      <w:r w:rsidR="005E47B8" w:rsidRPr="007E3A74">
        <w:rPr>
          <w:rFonts w:ascii="Arial" w:hAnsi="Arial" w:cs="Arial"/>
          <w:color w:val="000000" w:themeColor="text1"/>
        </w:rPr>
        <w:t xml:space="preserve">, sino también en un plano </w:t>
      </w:r>
      <w:r w:rsidR="005E47B8" w:rsidRPr="007E3A74">
        <w:rPr>
          <w:rFonts w:ascii="Arial" w:hAnsi="Arial" w:cs="Arial"/>
          <w:i/>
          <w:iCs/>
          <w:color w:val="000000" w:themeColor="text1"/>
        </w:rPr>
        <w:t>interespecies</w:t>
      </w:r>
      <w:r w:rsidR="005E47B8" w:rsidRPr="007E3A74">
        <w:rPr>
          <w:rFonts w:ascii="Arial" w:hAnsi="Arial" w:cs="Arial"/>
          <w:color w:val="000000" w:themeColor="text1"/>
        </w:rPr>
        <w:t xml:space="preserve">. </w:t>
      </w:r>
      <w:r w:rsidR="00864B20" w:rsidRPr="007E3A74">
        <w:rPr>
          <w:rFonts w:ascii="Arial" w:hAnsi="Arial" w:cs="Arial"/>
          <w:color w:val="000000" w:themeColor="text1"/>
        </w:rPr>
        <w:t xml:space="preserve">El hecho de que también sean los animales </w:t>
      </w:r>
      <w:r w:rsidR="00864B20" w:rsidRPr="007E3A74">
        <w:rPr>
          <w:rFonts w:ascii="Arial" w:hAnsi="Arial" w:cs="Arial"/>
          <w:color w:val="000000" w:themeColor="text1"/>
        </w:rPr>
        <w:lastRenderedPageBreak/>
        <w:t xml:space="preserve">domésticos los más especialmente protegidos implica un cambio de paradigma a nivel familiar. Ambas esferas </w:t>
      </w:r>
      <w:r w:rsidR="00864B20" w:rsidRPr="007E3A74">
        <w:rPr>
          <w:rFonts w:ascii="Arial" w:hAnsi="Arial" w:cs="Arial"/>
          <w:color w:val="000000" w:themeColor="text1"/>
          <w:shd w:val="clear" w:color="auto" w:fill="FFFFFF"/>
        </w:rPr>
        <w:t xml:space="preserve">—cambios familiares y nueva concepción acerca de los animales no humanos— se entretejen e influyen mutuamente. </w:t>
      </w:r>
    </w:p>
    <w:p w14:paraId="57331AD1" w14:textId="77777777" w:rsidR="000A4311" w:rsidRPr="007E3A74" w:rsidRDefault="000A4311" w:rsidP="005A0580">
      <w:pPr>
        <w:spacing w:line="240" w:lineRule="auto"/>
        <w:ind w:firstLine="705"/>
        <w:jc w:val="both"/>
        <w:rPr>
          <w:rFonts w:ascii="Arial" w:hAnsi="Arial" w:cs="Arial"/>
          <w:color w:val="7030A0"/>
        </w:rPr>
      </w:pPr>
    </w:p>
    <w:p w14:paraId="2D523A84" w14:textId="423C9FEA" w:rsidR="00C1235D" w:rsidRPr="007E3A74" w:rsidRDefault="00C1235D" w:rsidP="004A3EBE">
      <w:pPr>
        <w:pStyle w:val="Prrafodelista"/>
        <w:numPr>
          <w:ilvl w:val="0"/>
          <w:numId w:val="10"/>
        </w:numPr>
        <w:jc w:val="both"/>
        <w:rPr>
          <w:rFonts w:ascii="Arial" w:hAnsi="Arial" w:cs="Arial"/>
          <w:b/>
          <w:bCs/>
          <w:sz w:val="22"/>
          <w:szCs w:val="22"/>
          <w:lang w:val="es-ES"/>
        </w:rPr>
      </w:pPr>
      <w:r w:rsidRPr="007E3A74">
        <w:rPr>
          <w:rFonts w:ascii="Arial" w:hAnsi="Arial" w:cs="Arial"/>
          <w:b/>
          <w:bCs/>
          <w:sz w:val="22"/>
          <w:szCs w:val="22"/>
          <w:lang w:val="es-ES"/>
        </w:rPr>
        <w:t>Nuevas formulaciones jurídicas de los animales no humanos en el marco de las familias multiespecie. El ordenamiento jurídico español</w:t>
      </w:r>
    </w:p>
    <w:p w14:paraId="42F0BA5A" w14:textId="77777777" w:rsidR="004A3EBE" w:rsidRPr="007E3A74" w:rsidRDefault="004A3EBE" w:rsidP="004A3EBE">
      <w:pPr>
        <w:spacing w:line="240" w:lineRule="auto"/>
        <w:ind w:firstLine="705"/>
        <w:jc w:val="both"/>
        <w:rPr>
          <w:rFonts w:ascii="Arial" w:hAnsi="Arial" w:cs="Arial"/>
        </w:rPr>
      </w:pPr>
    </w:p>
    <w:p w14:paraId="49F69F34" w14:textId="77777777" w:rsidR="00555F4D" w:rsidRPr="007E3A74" w:rsidRDefault="00C1235D" w:rsidP="004A3EBE">
      <w:pPr>
        <w:spacing w:line="240" w:lineRule="auto"/>
        <w:ind w:firstLine="705"/>
        <w:jc w:val="both"/>
        <w:rPr>
          <w:rFonts w:ascii="Arial" w:hAnsi="Arial" w:cs="Arial"/>
        </w:rPr>
      </w:pPr>
      <w:r w:rsidRPr="007E3A74">
        <w:rPr>
          <w:rFonts w:ascii="Arial" w:hAnsi="Arial" w:cs="Arial"/>
        </w:rPr>
        <w:t xml:space="preserve">Uno de los rasgos básicos del ordenamiento jurídico, nacional e internacional, relativo a los animales no humanos en el contexto de las familias multiespecie es el hecho de que la protección hacia el animal no opera ya en términos negativos (evitar hacerle daño), sino en términos positivos, lo que significa que se busca satisfacer su bienestar como otro miembro de la familia (González, 2019). </w:t>
      </w:r>
    </w:p>
    <w:p w14:paraId="469BB01F" w14:textId="6D967083" w:rsidR="00C1235D" w:rsidRPr="007E3A74" w:rsidRDefault="00C1235D" w:rsidP="007E3A74">
      <w:pPr>
        <w:spacing w:line="240" w:lineRule="auto"/>
        <w:ind w:firstLine="705"/>
        <w:jc w:val="both"/>
        <w:rPr>
          <w:rFonts w:ascii="Arial" w:hAnsi="Arial" w:cs="Arial"/>
          <w:color w:val="FF0000"/>
        </w:rPr>
      </w:pPr>
      <w:r w:rsidRPr="007E3A74">
        <w:rPr>
          <w:rFonts w:ascii="Arial" w:hAnsi="Arial" w:cs="Arial"/>
        </w:rPr>
        <w:t>Es a partir de los siglos XVII y XVIII cuando las sociedades humanas occidentales comenzaron a preocuparse por el bienestar y la protección de los animales no humanos, cuando la posesión de las mascotas por parte de la aristocracia terrateniente se comenzó progresivamente a masificar entre las clases medias burguesas (Serpell y Paul, 1994, 2011)</w:t>
      </w:r>
      <w:r w:rsidR="00B763C1" w:rsidRPr="007E3A74">
        <w:rPr>
          <w:rFonts w:ascii="Arial" w:hAnsi="Arial" w:cs="Arial"/>
        </w:rPr>
        <w:t>.</w:t>
      </w:r>
      <w:r w:rsidRPr="007E3A74">
        <w:rPr>
          <w:rFonts w:ascii="Arial" w:hAnsi="Arial" w:cs="Arial"/>
        </w:rPr>
        <w:t xml:space="preserve"> </w:t>
      </w:r>
    </w:p>
    <w:p w14:paraId="153FF916" w14:textId="17058D7F" w:rsidR="002B233C" w:rsidRPr="007E3A74" w:rsidRDefault="002B233C" w:rsidP="004A3EBE">
      <w:pPr>
        <w:spacing w:line="240" w:lineRule="auto"/>
        <w:ind w:firstLine="705"/>
        <w:jc w:val="both"/>
        <w:rPr>
          <w:rFonts w:ascii="Arial" w:hAnsi="Arial" w:cs="Arial"/>
          <w:color w:val="000000" w:themeColor="text1"/>
        </w:rPr>
      </w:pPr>
      <w:r w:rsidRPr="007E3A74">
        <w:rPr>
          <w:rFonts w:ascii="Arial" w:hAnsi="Arial" w:cs="Arial"/>
          <w:color w:val="000000" w:themeColor="text1"/>
        </w:rPr>
        <w:t xml:space="preserve">La nueva legislación española sobre derechos de los animales y familias multiespecies parte de </w:t>
      </w:r>
      <w:r w:rsidR="00672720" w:rsidRPr="007E3A74">
        <w:rPr>
          <w:rFonts w:ascii="Arial" w:hAnsi="Arial" w:cs="Arial"/>
          <w:color w:val="000000" w:themeColor="text1"/>
        </w:rPr>
        <w:t xml:space="preserve">un presupuesto filosófico, político y jurídico muy claro: los animales son seres sintientes, esto es, seres vivos dotados de sensibilidad y, por tanto, requieren de una especial protección legal. </w:t>
      </w:r>
      <w:r w:rsidR="00CF720A" w:rsidRPr="007E3A74">
        <w:rPr>
          <w:rFonts w:ascii="Arial" w:hAnsi="Arial" w:cs="Arial"/>
          <w:color w:val="000000" w:themeColor="text1"/>
        </w:rPr>
        <w:t xml:space="preserve">Esto es lo que hace la </w:t>
      </w:r>
      <w:r w:rsidR="00CF720A" w:rsidRPr="007E3A74">
        <w:rPr>
          <w:rFonts w:ascii="Arial" w:hAnsi="Arial" w:cs="Arial"/>
          <w:i/>
          <w:iCs/>
          <w:color w:val="000000" w:themeColor="text1"/>
        </w:rPr>
        <w:t>Ley 17/2021, de 15 de diciembre, de modificación del Código Civil, la Ley Hipotecaria y la Ley de Enjuiciamiento Civil, sobre el régimen jurídico de los animales</w:t>
      </w:r>
      <w:r w:rsidR="00CF720A" w:rsidRPr="007E3A74">
        <w:rPr>
          <w:rFonts w:ascii="Arial" w:hAnsi="Arial" w:cs="Arial"/>
          <w:color w:val="000000" w:themeColor="text1"/>
        </w:rPr>
        <w:t xml:space="preserve">, </w:t>
      </w:r>
      <w:r w:rsidR="00F8234D" w:rsidRPr="007E3A74">
        <w:rPr>
          <w:rFonts w:ascii="Arial" w:hAnsi="Arial" w:cs="Arial"/>
          <w:color w:val="000000" w:themeColor="text1"/>
        </w:rPr>
        <w:t>publicada en</w:t>
      </w:r>
      <w:r w:rsidR="00CF720A" w:rsidRPr="007E3A74">
        <w:rPr>
          <w:rFonts w:ascii="Arial" w:hAnsi="Arial" w:cs="Arial"/>
          <w:color w:val="000000" w:themeColor="text1"/>
        </w:rPr>
        <w:t xml:space="preserve"> el BOE el 16 de diciembre de 2021. </w:t>
      </w:r>
      <w:r w:rsidR="00967AE8" w:rsidRPr="007E3A74">
        <w:rPr>
          <w:rFonts w:ascii="Arial" w:hAnsi="Arial" w:cs="Arial"/>
          <w:color w:val="000000" w:themeColor="text1"/>
        </w:rPr>
        <w:t xml:space="preserve">Hay que decir que dicha ley se basa e inscribe igualmente en </w:t>
      </w:r>
      <w:r w:rsidR="000E0350" w:rsidRPr="007E3A74">
        <w:rPr>
          <w:rFonts w:ascii="Arial" w:hAnsi="Arial" w:cs="Arial"/>
          <w:color w:val="000000" w:themeColor="text1"/>
        </w:rPr>
        <w:t xml:space="preserve">las formulaciones jurídicas de la Unión Europea en materia de derechos de los animales. Así, el artículo 13 del Tratado de Funcionamiento de la UE exige que los Estados miembros respeten los requerimientos en materia de bienestar de los animales no ya como cosas, sino como seres sensibles o sintientes. </w:t>
      </w:r>
    </w:p>
    <w:p w14:paraId="2C81B201" w14:textId="77777777" w:rsidR="001077E1" w:rsidRPr="007E3A74" w:rsidRDefault="0070500C" w:rsidP="004A3EBE">
      <w:pPr>
        <w:spacing w:line="240" w:lineRule="auto"/>
        <w:ind w:firstLine="705"/>
        <w:jc w:val="both"/>
        <w:rPr>
          <w:rFonts w:ascii="Arial" w:hAnsi="Arial" w:cs="Arial"/>
          <w:color w:val="000000" w:themeColor="text1"/>
        </w:rPr>
      </w:pPr>
      <w:r w:rsidRPr="007E3A74">
        <w:rPr>
          <w:rFonts w:ascii="Arial" w:hAnsi="Arial" w:cs="Arial"/>
          <w:color w:val="000000" w:themeColor="text1"/>
        </w:rPr>
        <w:t>El nuevo ordenamiento jurídico español a propósito de los animales no humanos supone una serie de cambios muy notables</w:t>
      </w:r>
      <w:r w:rsidR="00A878E4" w:rsidRPr="007E3A74">
        <w:rPr>
          <w:rFonts w:ascii="Arial" w:hAnsi="Arial" w:cs="Arial"/>
          <w:color w:val="000000" w:themeColor="text1"/>
        </w:rPr>
        <w:t>. El primero y más relevante es el hecho de que, a partir de las nuevas formulaciones legales, los animales de compañía</w:t>
      </w:r>
      <w:r w:rsidR="00603E18" w:rsidRPr="007E3A74">
        <w:rPr>
          <w:rFonts w:ascii="Arial" w:hAnsi="Arial" w:cs="Arial"/>
          <w:color w:val="000000" w:themeColor="text1"/>
        </w:rPr>
        <w:t xml:space="preserve"> </w:t>
      </w:r>
      <w:r w:rsidR="00603E18" w:rsidRPr="007E3A74">
        <w:rPr>
          <w:rFonts w:ascii="Arial" w:hAnsi="Arial" w:cs="Arial"/>
          <w:color w:val="000000" w:themeColor="text1"/>
          <w:shd w:val="clear" w:color="auto" w:fill="FFFFFF"/>
        </w:rPr>
        <w:t>—perros, gatos y otras mascotas—</w:t>
      </w:r>
      <w:r w:rsidR="00A878E4" w:rsidRPr="007E3A74">
        <w:rPr>
          <w:rFonts w:ascii="Arial" w:hAnsi="Arial" w:cs="Arial"/>
          <w:color w:val="000000" w:themeColor="text1"/>
        </w:rPr>
        <w:t xml:space="preserve"> pasan a ser considerados miembros de la familia, medida que se articula mediante la reforma tanto del Código Civil como de la Ley Hipotecaria y la Ley de Enjuiciamiento Civil</w:t>
      </w:r>
      <w:r w:rsidRPr="007E3A74">
        <w:rPr>
          <w:rFonts w:ascii="Arial" w:hAnsi="Arial" w:cs="Arial"/>
          <w:color w:val="000000" w:themeColor="text1"/>
        </w:rPr>
        <w:t xml:space="preserve"> (Farrés, 2022). </w:t>
      </w:r>
    </w:p>
    <w:p w14:paraId="4B1205FF" w14:textId="1931F49C" w:rsidR="0070500C" w:rsidRPr="007E3A74" w:rsidRDefault="00603E18" w:rsidP="004A3EBE">
      <w:pPr>
        <w:spacing w:line="240" w:lineRule="auto"/>
        <w:ind w:firstLine="705"/>
        <w:jc w:val="both"/>
        <w:rPr>
          <w:rFonts w:ascii="Arial" w:hAnsi="Arial" w:cs="Arial"/>
          <w:color w:val="000000" w:themeColor="text1"/>
        </w:rPr>
      </w:pPr>
      <w:r w:rsidRPr="007E3A74">
        <w:rPr>
          <w:rFonts w:ascii="Arial" w:hAnsi="Arial" w:cs="Arial"/>
          <w:color w:val="000000" w:themeColor="text1"/>
        </w:rPr>
        <w:t xml:space="preserve">Este aspecto reviste una trascendencia formidable, dado que implica que los animales dejan de ser considerados, </w:t>
      </w:r>
      <w:r w:rsidRPr="007E3A74">
        <w:rPr>
          <w:rFonts w:ascii="Arial" w:hAnsi="Arial" w:cs="Arial"/>
          <w:i/>
          <w:iCs/>
          <w:color w:val="000000" w:themeColor="text1"/>
        </w:rPr>
        <w:t>de iure</w:t>
      </w:r>
      <w:r w:rsidRPr="007E3A74">
        <w:rPr>
          <w:rFonts w:ascii="Arial" w:hAnsi="Arial" w:cs="Arial"/>
          <w:color w:val="000000" w:themeColor="text1"/>
        </w:rPr>
        <w:t>, como objetos inanimados</w:t>
      </w:r>
      <w:r w:rsidR="00960357" w:rsidRPr="007E3A74">
        <w:rPr>
          <w:rFonts w:ascii="Arial" w:hAnsi="Arial" w:cs="Arial"/>
          <w:color w:val="000000" w:themeColor="text1"/>
        </w:rPr>
        <w:t xml:space="preserve">. Además de esta medida fundamental, la nueva legislación establece la obligación de devolver a su legítimo dueño a toda mascota que se haya perdido, salvo en aquellos casos en que se tengan indicios de maltrato por parte del dueño. Asimismo, la nueva legislación en vigor, en lo referente a la Ley Hipotecaria, determina que los animales de compañía no pueden entrar dentro de los términos de ninguna clase de préstamo, así como tampoco pueden ser bienes (o, mejor dicho, sujetos) de embargo (Farrés, 2022). </w:t>
      </w:r>
    </w:p>
    <w:p w14:paraId="6898DE0C" w14:textId="77777777" w:rsidR="008474EB" w:rsidRPr="007E3A74" w:rsidRDefault="0070500C" w:rsidP="00874688">
      <w:pPr>
        <w:spacing w:line="240" w:lineRule="auto"/>
        <w:ind w:firstLine="705"/>
        <w:jc w:val="both"/>
        <w:rPr>
          <w:rFonts w:ascii="Arial" w:hAnsi="Arial" w:cs="Arial"/>
          <w:color w:val="000000" w:themeColor="text1"/>
        </w:rPr>
      </w:pPr>
      <w:r w:rsidRPr="007E3A74">
        <w:rPr>
          <w:rFonts w:ascii="Arial" w:hAnsi="Arial" w:cs="Arial"/>
          <w:color w:val="000000" w:themeColor="text1"/>
        </w:rPr>
        <w:t>Otro</w:t>
      </w:r>
      <w:r w:rsidR="00756D88" w:rsidRPr="007E3A74">
        <w:rPr>
          <w:rFonts w:ascii="Arial" w:hAnsi="Arial" w:cs="Arial"/>
          <w:color w:val="000000" w:themeColor="text1"/>
        </w:rPr>
        <w:t xml:space="preserve"> de los puntos cardinales de la nueva legislación española en materia de animales no humanos es la especial protección que otorga a todos los animales, en particular a los animales de la compañía. La citada ley de 2021 establece un total de veinticuatro prohibiciones en cuanto al tratamiento de los animales: </w:t>
      </w:r>
    </w:p>
    <w:p w14:paraId="56FBD34B" w14:textId="77777777" w:rsidR="008474EB" w:rsidRPr="007E3A74" w:rsidRDefault="00756D88" w:rsidP="008474EB">
      <w:pPr>
        <w:pStyle w:val="Prrafodelista"/>
        <w:numPr>
          <w:ilvl w:val="0"/>
          <w:numId w:val="11"/>
        </w:numPr>
        <w:jc w:val="both"/>
        <w:rPr>
          <w:rFonts w:ascii="Arial" w:hAnsi="Arial" w:cs="Arial"/>
          <w:color w:val="000000" w:themeColor="text1"/>
          <w:sz w:val="22"/>
          <w:szCs w:val="22"/>
          <w:lang w:val="es-ES"/>
        </w:rPr>
      </w:pPr>
      <w:r w:rsidRPr="007E3A74">
        <w:rPr>
          <w:rFonts w:ascii="Arial" w:hAnsi="Arial" w:cs="Arial"/>
          <w:color w:val="000000" w:themeColor="text1"/>
          <w:sz w:val="22"/>
          <w:szCs w:val="22"/>
          <w:lang w:val="es-ES"/>
        </w:rPr>
        <w:t xml:space="preserve">prohibición de los sacrificios, así como del maltrato animal (físico y psíquico) y del abandono; </w:t>
      </w:r>
    </w:p>
    <w:p w14:paraId="2A32DE3C" w14:textId="77777777" w:rsidR="008474EB" w:rsidRPr="007E3A74" w:rsidRDefault="00FC1A1F" w:rsidP="008474EB">
      <w:pPr>
        <w:pStyle w:val="Prrafodelista"/>
        <w:numPr>
          <w:ilvl w:val="0"/>
          <w:numId w:val="11"/>
        </w:numPr>
        <w:jc w:val="both"/>
        <w:rPr>
          <w:rFonts w:ascii="Arial" w:hAnsi="Arial" w:cs="Arial"/>
          <w:color w:val="000000" w:themeColor="text1"/>
          <w:sz w:val="22"/>
          <w:szCs w:val="22"/>
          <w:lang w:val="es-ES"/>
        </w:rPr>
      </w:pPr>
      <w:r w:rsidRPr="007E3A74">
        <w:rPr>
          <w:rFonts w:ascii="Arial" w:hAnsi="Arial" w:cs="Arial"/>
          <w:color w:val="000000" w:themeColor="text1"/>
          <w:sz w:val="22"/>
          <w:szCs w:val="22"/>
          <w:lang w:val="es-ES"/>
        </w:rPr>
        <w:lastRenderedPageBreak/>
        <w:t>prohibición de cualquier forma de mutilación</w:t>
      </w:r>
      <w:r w:rsidR="00274B0B" w:rsidRPr="007E3A74">
        <w:rPr>
          <w:rFonts w:ascii="Arial" w:hAnsi="Arial" w:cs="Arial"/>
          <w:color w:val="000000" w:themeColor="text1"/>
          <w:sz w:val="22"/>
          <w:szCs w:val="22"/>
          <w:lang w:val="es-ES"/>
        </w:rPr>
        <w:t xml:space="preserve"> (incluyendo aquellas consideradas estéticas, que quedan proscritas)</w:t>
      </w:r>
      <w:r w:rsidRPr="007E3A74">
        <w:rPr>
          <w:rFonts w:ascii="Arial" w:hAnsi="Arial" w:cs="Arial"/>
          <w:color w:val="000000" w:themeColor="text1"/>
          <w:sz w:val="22"/>
          <w:szCs w:val="22"/>
          <w:lang w:val="es-ES"/>
        </w:rPr>
        <w:t xml:space="preserve">, además de las peleas de animales; interdicción de espectáculos con animales (incluyendo la mendicidad con ellos), considerados degradantes para estos; </w:t>
      </w:r>
    </w:p>
    <w:p w14:paraId="7ED24A8B" w14:textId="77777777" w:rsidR="008474EB" w:rsidRPr="007E3A74" w:rsidRDefault="00FC1A1F" w:rsidP="008474EB">
      <w:pPr>
        <w:pStyle w:val="Prrafodelista"/>
        <w:numPr>
          <w:ilvl w:val="0"/>
          <w:numId w:val="11"/>
        </w:numPr>
        <w:jc w:val="both"/>
        <w:rPr>
          <w:rFonts w:ascii="Arial" w:hAnsi="Arial" w:cs="Arial"/>
          <w:color w:val="000000" w:themeColor="text1"/>
          <w:sz w:val="22"/>
          <w:szCs w:val="22"/>
          <w:lang w:val="es-ES"/>
        </w:rPr>
      </w:pPr>
      <w:r w:rsidRPr="007E3A74">
        <w:rPr>
          <w:rFonts w:ascii="Arial" w:hAnsi="Arial" w:cs="Arial"/>
          <w:color w:val="000000" w:themeColor="text1"/>
          <w:sz w:val="22"/>
          <w:szCs w:val="22"/>
          <w:lang w:val="es-ES"/>
        </w:rPr>
        <w:t>prohibición del uso de accesorios crueles para las mascotas</w:t>
      </w:r>
      <w:r w:rsidR="00680B14" w:rsidRPr="007E3A74">
        <w:rPr>
          <w:rFonts w:ascii="Arial" w:hAnsi="Arial" w:cs="Arial"/>
          <w:color w:val="000000" w:themeColor="text1"/>
          <w:sz w:val="22"/>
          <w:szCs w:val="22"/>
          <w:lang w:val="es-ES"/>
        </w:rPr>
        <w:t>, incluyendo cepos</w:t>
      </w:r>
      <w:r w:rsidRPr="007E3A74">
        <w:rPr>
          <w:rFonts w:ascii="Arial" w:hAnsi="Arial" w:cs="Arial"/>
          <w:color w:val="000000" w:themeColor="text1"/>
          <w:sz w:val="22"/>
          <w:szCs w:val="22"/>
          <w:lang w:val="es-ES"/>
        </w:rPr>
        <w:t xml:space="preserve">, así como del consumo de carne de perro u otras mascotas; </w:t>
      </w:r>
    </w:p>
    <w:p w14:paraId="0465D143" w14:textId="77777777" w:rsidR="008474EB" w:rsidRPr="007E3A74" w:rsidRDefault="00FC1A1F" w:rsidP="008474EB">
      <w:pPr>
        <w:pStyle w:val="Prrafodelista"/>
        <w:numPr>
          <w:ilvl w:val="0"/>
          <w:numId w:val="11"/>
        </w:numPr>
        <w:jc w:val="both"/>
        <w:rPr>
          <w:rFonts w:ascii="Arial" w:hAnsi="Arial" w:cs="Arial"/>
          <w:color w:val="000000" w:themeColor="text1"/>
          <w:sz w:val="22"/>
          <w:szCs w:val="22"/>
          <w:lang w:val="es-ES"/>
        </w:rPr>
      </w:pPr>
      <w:r w:rsidRPr="007E3A74">
        <w:rPr>
          <w:rFonts w:ascii="Arial" w:hAnsi="Arial" w:cs="Arial"/>
          <w:color w:val="000000" w:themeColor="text1"/>
          <w:sz w:val="22"/>
          <w:szCs w:val="22"/>
          <w:lang w:val="es-ES"/>
        </w:rPr>
        <w:t xml:space="preserve">interdicción del silvestrismo y de la práctica de alimentación de animales mediante despojos; </w:t>
      </w:r>
    </w:p>
    <w:p w14:paraId="61E2F846" w14:textId="77777777" w:rsidR="008474EB" w:rsidRPr="007E3A74" w:rsidRDefault="00FC1A1F" w:rsidP="008474EB">
      <w:pPr>
        <w:pStyle w:val="Prrafodelista"/>
        <w:numPr>
          <w:ilvl w:val="0"/>
          <w:numId w:val="11"/>
        </w:numPr>
        <w:jc w:val="both"/>
        <w:rPr>
          <w:rFonts w:ascii="Arial" w:hAnsi="Arial" w:cs="Arial"/>
          <w:color w:val="000000" w:themeColor="text1"/>
          <w:sz w:val="22"/>
          <w:szCs w:val="22"/>
          <w:lang w:val="es-ES"/>
        </w:rPr>
      </w:pPr>
      <w:r w:rsidRPr="007E3A74">
        <w:rPr>
          <w:rFonts w:ascii="Arial" w:hAnsi="Arial" w:cs="Arial"/>
          <w:color w:val="000000" w:themeColor="text1"/>
          <w:sz w:val="22"/>
          <w:szCs w:val="22"/>
          <w:lang w:val="es-ES"/>
        </w:rPr>
        <w:t xml:space="preserve">prohibición, igualmente de las tómbolas de animales; </w:t>
      </w:r>
    </w:p>
    <w:p w14:paraId="63181E91" w14:textId="77777777" w:rsidR="008474EB" w:rsidRPr="007E3A74" w:rsidRDefault="00FC1A1F" w:rsidP="008474EB">
      <w:pPr>
        <w:pStyle w:val="Prrafodelista"/>
        <w:numPr>
          <w:ilvl w:val="0"/>
          <w:numId w:val="11"/>
        </w:numPr>
        <w:jc w:val="both"/>
        <w:rPr>
          <w:rFonts w:ascii="Arial" w:hAnsi="Arial" w:cs="Arial"/>
          <w:color w:val="000000" w:themeColor="text1"/>
          <w:sz w:val="22"/>
          <w:szCs w:val="22"/>
          <w:lang w:val="es-ES"/>
        </w:rPr>
      </w:pPr>
      <w:r w:rsidRPr="007E3A74">
        <w:rPr>
          <w:rFonts w:ascii="Arial" w:hAnsi="Arial" w:cs="Arial"/>
          <w:color w:val="000000" w:themeColor="text1"/>
          <w:sz w:val="22"/>
          <w:szCs w:val="22"/>
          <w:lang w:val="es-ES"/>
        </w:rPr>
        <w:t xml:space="preserve">para los animales de compañía, se prohíbe estrictamente encerrar a los animales, ya sea en </w:t>
      </w:r>
      <w:r w:rsidR="005963F5" w:rsidRPr="007E3A74">
        <w:rPr>
          <w:rFonts w:ascii="Arial" w:hAnsi="Arial" w:cs="Arial"/>
          <w:color w:val="000000" w:themeColor="text1"/>
          <w:sz w:val="22"/>
          <w:szCs w:val="22"/>
          <w:lang w:val="es-ES"/>
        </w:rPr>
        <w:t>terrazas, balcones, azoteas, trasteros, sótanos, patios o vehículo</w:t>
      </w:r>
      <w:r w:rsidRPr="007E3A74">
        <w:rPr>
          <w:rFonts w:ascii="Arial" w:hAnsi="Arial" w:cs="Arial"/>
          <w:color w:val="000000" w:themeColor="text1"/>
          <w:sz w:val="22"/>
          <w:szCs w:val="22"/>
          <w:lang w:val="es-ES"/>
        </w:rPr>
        <w:t>s, especialmente con temperaturas altas (también se pena, a partir de ahora, arrastrar animales con vehículos)</w:t>
      </w:r>
      <w:r w:rsidR="00680B14" w:rsidRPr="007E3A74">
        <w:rPr>
          <w:rFonts w:ascii="Arial" w:hAnsi="Arial" w:cs="Arial"/>
          <w:color w:val="000000" w:themeColor="text1"/>
          <w:sz w:val="22"/>
          <w:szCs w:val="22"/>
          <w:lang w:val="es-ES"/>
        </w:rPr>
        <w:t xml:space="preserve">, así como dejar solos a mascotas durante 72 horas consecutivas (en el caso de los perros, el plazo máximo es de 24 horas); </w:t>
      </w:r>
    </w:p>
    <w:p w14:paraId="17C37FDC" w14:textId="77777777" w:rsidR="008474EB" w:rsidRPr="007E3A74" w:rsidRDefault="00680B14" w:rsidP="008474EB">
      <w:pPr>
        <w:pStyle w:val="Prrafodelista"/>
        <w:numPr>
          <w:ilvl w:val="0"/>
          <w:numId w:val="11"/>
        </w:numPr>
        <w:jc w:val="both"/>
        <w:rPr>
          <w:rFonts w:ascii="Arial" w:hAnsi="Arial" w:cs="Arial"/>
          <w:color w:val="000000" w:themeColor="text1"/>
          <w:sz w:val="22"/>
          <w:szCs w:val="22"/>
          <w:lang w:val="es-ES"/>
        </w:rPr>
      </w:pPr>
      <w:r w:rsidRPr="007E3A74">
        <w:rPr>
          <w:rFonts w:ascii="Arial" w:hAnsi="Arial" w:cs="Arial"/>
          <w:color w:val="000000" w:themeColor="text1"/>
          <w:sz w:val="22"/>
          <w:szCs w:val="22"/>
          <w:lang w:val="es-ES"/>
        </w:rPr>
        <w:t>interdicción de liberar mascotas y de eliminar cadáveres de animales sin verificar su identificación;</w:t>
      </w:r>
      <w:r w:rsidR="00274B0B" w:rsidRPr="007E3A74">
        <w:rPr>
          <w:rFonts w:ascii="Arial" w:hAnsi="Arial" w:cs="Arial"/>
          <w:color w:val="000000" w:themeColor="text1"/>
          <w:sz w:val="22"/>
          <w:szCs w:val="22"/>
          <w:lang w:val="es-ES"/>
        </w:rPr>
        <w:t xml:space="preserve"> </w:t>
      </w:r>
    </w:p>
    <w:p w14:paraId="5FC12FAD" w14:textId="77777777" w:rsidR="008474EB" w:rsidRPr="007E3A74" w:rsidRDefault="008474EB" w:rsidP="008474EB">
      <w:pPr>
        <w:pStyle w:val="Prrafodelista"/>
        <w:numPr>
          <w:ilvl w:val="0"/>
          <w:numId w:val="11"/>
        </w:numPr>
        <w:jc w:val="both"/>
        <w:rPr>
          <w:rFonts w:ascii="Arial" w:hAnsi="Arial" w:cs="Arial"/>
          <w:color w:val="000000" w:themeColor="text1"/>
          <w:sz w:val="22"/>
          <w:szCs w:val="22"/>
          <w:lang w:val="es-ES"/>
        </w:rPr>
      </w:pPr>
      <w:r w:rsidRPr="007E3A74">
        <w:rPr>
          <w:rFonts w:ascii="Arial" w:hAnsi="Arial" w:cs="Arial"/>
          <w:color w:val="000000" w:themeColor="text1"/>
          <w:sz w:val="22"/>
          <w:szCs w:val="22"/>
          <w:lang w:val="es-ES"/>
        </w:rPr>
        <w:t>prohibici</w:t>
      </w:r>
      <w:r w:rsidR="00274B0B" w:rsidRPr="007E3A74">
        <w:rPr>
          <w:rFonts w:ascii="Arial" w:hAnsi="Arial" w:cs="Arial"/>
          <w:color w:val="000000" w:themeColor="text1"/>
          <w:sz w:val="22"/>
          <w:szCs w:val="22"/>
          <w:lang w:val="es-ES"/>
        </w:rPr>
        <w:t>ón de la cría no autorizada de cualquier especie de animal de compañía, así como la comercialización de mascotas en tiendas, incluyendo la exhibición y exposición al público con propósitos de venta, además de la comercialización, donación o entrega en adopción de todos aquellos animales no identificados conforme a la normativa vigente</w:t>
      </w:r>
      <w:r w:rsidR="00874688" w:rsidRPr="007E3A74">
        <w:rPr>
          <w:rFonts w:ascii="Arial" w:hAnsi="Arial" w:cs="Arial"/>
          <w:color w:val="000000" w:themeColor="text1"/>
          <w:sz w:val="22"/>
          <w:szCs w:val="22"/>
          <w:lang w:val="es-ES"/>
        </w:rPr>
        <w:t xml:space="preserve">; </w:t>
      </w:r>
    </w:p>
    <w:p w14:paraId="2237F5D6" w14:textId="3069A3E4" w:rsidR="00880320" w:rsidRPr="007E3A74" w:rsidRDefault="00874688" w:rsidP="008474EB">
      <w:pPr>
        <w:pStyle w:val="Prrafodelista"/>
        <w:numPr>
          <w:ilvl w:val="0"/>
          <w:numId w:val="11"/>
        </w:numPr>
        <w:jc w:val="both"/>
        <w:rPr>
          <w:rFonts w:ascii="Arial" w:hAnsi="Arial" w:cs="Arial"/>
          <w:color w:val="000000" w:themeColor="text1"/>
          <w:sz w:val="22"/>
          <w:szCs w:val="22"/>
          <w:lang w:val="es-ES"/>
        </w:rPr>
      </w:pPr>
      <w:r w:rsidRPr="007E3A74">
        <w:rPr>
          <w:rFonts w:ascii="Arial" w:hAnsi="Arial" w:cs="Arial"/>
          <w:color w:val="000000" w:themeColor="text1"/>
          <w:sz w:val="22"/>
          <w:szCs w:val="22"/>
          <w:lang w:val="es-ES"/>
        </w:rPr>
        <w:t xml:space="preserve">por último, la ley de protección animal de 2021 prohíbe el uso de animales como reclamo publicitario, con la excepción de actividades relacionadas con los mismos, pero siempre con autorización administrativa previa. </w:t>
      </w:r>
      <w:r w:rsidR="00A3235E" w:rsidRPr="007E3A74">
        <w:rPr>
          <w:rFonts w:ascii="Arial" w:hAnsi="Arial" w:cs="Arial"/>
          <w:color w:val="000000" w:themeColor="text1"/>
          <w:sz w:val="22"/>
          <w:szCs w:val="22"/>
          <w:lang w:val="es-ES"/>
        </w:rPr>
        <w:t xml:space="preserve"> </w:t>
      </w:r>
    </w:p>
    <w:p w14:paraId="4A4BA56E" w14:textId="77777777" w:rsidR="00E61EA0" w:rsidRPr="007E3A74" w:rsidRDefault="00E61EA0" w:rsidP="00960357">
      <w:pPr>
        <w:spacing w:line="240" w:lineRule="auto"/>
        <w:ind w:firstLine="705"/>
        <w:jc w:val="both"/>
        <w:rPr>
          <w:rFonts w:ascii="Arial" w:hAnsi="Arial" w:cs="Arial"/>
          <w:color w:val="000000" w:themeColor="text1"/>
          <w:sz w:val="10"/>
          <w:szCs w:val="10"/>
        </w:rPr>
      </w:pPr>
    </w:p>
    <w:p w14:paraId="094E3AC9" w14:textId="17FC6F6F" w:rsidR="001077E1" w:rsidRPr="007E3A74" w:rsidRDefault="00960357" w:rsidP="00960357">
      <w:pPr>
        <w:spacing w:line="240" w:lineRule="auto"/>
        <w:ind w:firstLine="705"/>
        <w:jc w:val="both"/>
        <w:rPr>
          <w:rFonts w:ascii="Arial" w:hAnsi="Arial" w:cs="Arial"/>
          <w:color w:val="000000" w:themeColor="text1"/>
        </w:rPr>
      </w:pPr>
      <w:r w:rsidRPr="007E3A74">
        <w:rPr>
          <w:rFonts w:ascii="Arial" w:hAnsi="Arial" w:cs="Arial"/>
          <w:color w:val="000000" w:themeColor="text1"/>
        </w:rPr>
        <w:t>Otro de los puntos de mayor interés de la nueva ley española sobre familia y animales de compañía tiene que ver con los procesos de separación y divorcio. El resultado más novedoso es que, a partir de ahora, el animal</w:t>
      </w:r>
      <w:r w:rsidR="00C6567B" w:rsidRPr="007E3A74">
        <w:rPr>
          <w:rFonts w:ascii="Arial" w:hAnsi="Arial" w:cs="Arial"/>
          <w:color w:val="000000" w:themeColor="text1"/>
        </w:rPr>
        <w:t>, que a partir de ahora dispondrá de su propio documento nacional de identidad,</w:t>
      </w:r>
      <w:r w:rsidRPr="007E3A74">
        <w:rPr>
          <w:rFonts w:ascii="Arial" w:hAnsi="Arial" w:cs="Arial"/>
          <w:color w:val="000000" w:themeColor="text1"/>
        </w:rPr>
        <w:t xml:space="preserve"> se considera, tras el término de una relación sentimental entre humanos legalmente consolidada, como parte de los miembros sujetos a la deliberación del juez respecto a custodia y guarda, siempre que no haya acuerdo previo entre las partes (</w:t>
      </w:r>
      <w:r w:rsidR="00A270D3" w:rsidRPr="007E3A74">
        <w:rPr>
          <w:rFonts w:ascii="Arial" w:hAnsi="Arial" w:cs="Arial"/>
          <w:color w:val="000000" w:themeColor="text1"/>
        </w:rPr>
        <w:t xml:space="preserve">Martí, 2022; </w:t>
      </w:r>
      <w:r w:rsidRPr="007E3A74">
        <w:rPr>
          <w:rFonts w:ascii="Arial" w:hAnsi="Arial" w:cs="Arial"/>
          <w:color w:val="000000" w:themeColor="text1"/>
        </w:rPr>
        <w:t>Farrés, 202</w:t>
      </w:r>
      <w:r w:rsidR="002E4121" w:rsidRPr="007E3A74">
        <w:rPr>
          <w:rFonts w:ascii="Arial" w:hAnsi="Arial" w:cs="Arial"/>
          <w:color w:val="000000" w:themeColor="text1"/>
        </w:rPr>
        <w:t>2).</w:t>
      </w:r>
      <w:r w:rsidR="00470E80" w:rsidRPr="007E3A74">
        <w:rPr>
          <w:rFonts w:ascii="Arial" w:hAnsi="Arial" w:cs="Arial"/>
          <w:color w:val="000000" w:themeColor="text1"/>
        </w:rPr>
        <w:t xml:space="preserve"> </w:t>
      </w:r>
    </w:p>
    <w:p w14:paraId="090D6AFC" w14:textId="4160B2F7" w:rsidR="00F80C34" w:rsidRPr="007E3A74" w:rsidRDefault="00470E80" w:rsidP="00960357">
      <w:pPr>
        <w:spacing w:line="240" w:lineRule="auto"/>
        <w:ind w:firstLine="705"/>
        <w:jc w:val="both"/>
        <w:rPr>
          <w:rFonts w:ascii="Arial" w:hAnsi="Arial" w:cs="Arial"/>
          <w:color w:val="000000" w:themeColor="text1"/>
        </w:rPr>
      </w:pPr>
      <w:r w:rsidRPr="007E3A74">
        <w:rPr>
          <w:rFonts w:ascii="Arial" w:hAnsi="Arial" w:cs="Arial"/>
          <w:color w:val="000000" w:themeColor="text1"/>
        </w:rPr>
        <w:t xml:space="preserve">Asimismo, la nueva ley de ampliación de los derechos de los animales en España reserva un capítulo especial para las situaciones de maltrato, tanto a humanos como a animales, cuando se producen procesos de separación. En estos casos, se trata de que los jueces puedan </w:t>
      </w:r>
      <w:r w:rsidR="004F0909" w:rsidRPr="007E3A74">
        <w:rPr>
          <w:rFonts w:ascii="Arial" w:hAnsi="Arial" w:cs="Arial"/>
          <w:color w:val="000000" w:themeColor="text1"/>
        </w:rPr>
        <w:t>impedir que aquellos progenitores que maltraten a sus animales de compañía puedan disfrutar del tiempo que le</w:t>
      </w:r>
      <w:r w:rsidR="00F80C34" w:rsidRPr="007E3A74">
        <w:rPr>
          <w:rFonts w:ascii="Arial" w:hAnsi="Arial" w:cs="Arial"/>
          <w:color w:val="000000" w:themeColor="text1"/>
        </w:rPr>
        <w:t>s pueda</w:t>
      </w:r>
      <w:r w:rsidR="004F0909" w:rsidRPr="007E3A74">
        <w:rPr>
          <w:rFonts w:ascii="Arial" w:hAnsi="Arial" w:cs="Arial"/>
          <w:color w:val="000000" w:themeColor="text1"/>
        </w:rPr>
        <w:t xml:space="preserve"> correspond</w:t>
      </w:r>
      <w:r w:rsidR="00F80C34" w:rsidRPr="007E3A74">
        <w:rPr>
          <w:rFonts w:ascii="Arial" w:hAnsi="Arial" w:cs="Arial"/>
          <w:color w:val="000000" w:themeColor="text1"/>
        </w:rPr>
        <w:t>er</w:t>
      </w:r>
      <w:r w:rsidR="004F0909" w:rsidRPr="007E3A74">
        <w:rPr>
          <w:rFonts w:ascii="Arial" w:hAnsi="Arial" w:cs="Arial"/>
          <w:color w:val="000000" w:themeColor="text1"/>
        </w:rPr>
        <w:t xml:space="preserve"> con sus hijos</w:t>
      </w:r>
      <w:r w:rsidRPr="007E3A74">
        <w:rPr>
          <w:rFonts w:ascii="Arial" w:hAnsi="Arial" w:cs="Arial"/>
          <w:color w:val="000000" w:themeColor="text1"/>
        </w:rPr>
        <w:t xml:space="preserve"> (</w:t>
      </w:r>
      <w:r w:rsidR="004D7CB4" w:rsidRPr="007E3A74">
        <w:rPr>
          <w:rFonts w:ascii="Arial" w:hAnsi="Arial" w:cs="Arial"/>
          <w:color w:val="000000" w:themeColor="text1"/>
        </w:rPr>
        <w:t>Medina, 2022</w:t>
      </w:r>
      <w:r w:rsidRPr="007E3A74">
        <w:rPr>
          <w:rFonts w:ascii="Arial" w:hAnsi="Arial" w:cs="Arial"/>
          <w:color w:val="000000" w:themeColor="text1"/>
        </w:rPr>
        <w:t>).</w:t>
      </w:r>
      <w:r w:rsidR="004F0909" w:rsidRPr="007E3A74">
        <w:rPr>
          <w:rFonts w:ascii="Arial" w:hAnsi="Arial" w:cs="Arial"/>
          <w:color w:val="000000" w:themeColor="text1"/>
        </w:rPr>
        <w:t xml:space="preserve"> </w:t>
      </w:r>
    </w:p>
    <w:p w14:paraId="17E0758E" w14:textId="4D95DB5D" w:rsidR="00960357" w:rsidRPr="007E3A74" w:rsidRDefault="004F0909" w:rsidP="00960357">
      <w:pPr>
        <w:spacing w:line="240" w:lineRule="auto"/>
        <w:ind w:firstLine="705"/>
        <w:jc w:val="both"/>
        <w:rPr>
          <w:rFonts w:ascii="Arial" w:hAnsi="Arial" w:cs="Arial"/>
          <w:color w:val="000000" w:themeColor="text1"/>
        </w:rPr>
      </w:pPr>
      <w:r w:rsidRPr="007E3A74">
        <w:rPr>
          <w:rFonts w:ascii="Arial" w:hAnsi="Arial" w:cs="Arial"/>
          <w:color w:val="000000" w:themeColor="text1"/>
        </w:rPr>
        <w:t xml:space="preserve">Este último punto supone extender el concepto de violencia de género hacia la figura del maltrato animal, de tal modo que a partir de ahora </w:t>
      </w:r>
      <w:r w:rsidR="0033576F" w:rsidRPr="007E3A74">
        <w:rPr>
          <w:rFonts w:ascii="Arial" w:hAnsi="Arial" w:cs="Arial"/>
          <w:color w:val="000000" w:themeColor="text1"/>
        </w:rPr>
        <w:t xml:space="preserve">el maltrato humano y el maltrato animal se correlacionan como nunca antes se había hecho. </w:t>
      </w:r>
      <w:r w:rsidR="00470E80" w:rsidRPr="007E3A74">
        <w:rPr>
          <w:rFonts w:ascii="Arial" w:hAnsi="Arial" w:cs="Arial"/>
          <w:color w:val="000000" w:themeColor="text1"/>
        </w:rPr>
        <w:t xml:space="preserve"> </w:t>
      </w:r>
      <w:r w:rsidR="00960357" w:rsidRPr="007E3A74">
        <w:rPr>
          <w:rFonts w:ascii="Arial" w:hAnsi="Arial" w:cs="Arial"/>
          <w:color w:val="000000" w:themeColor="text1"/>
        </w:rPr>
        <w:t xml:space="preserve"> </w:t>
      </w:r>
    </w:p>
    <w:bookmarkEnd w:id="1"/>
    <w:p w14:paraId="25499779" w14:textId="77777777" w:rsidR="002D369F" w:rsidRPr="007E3A74" w:rsidRDefault="002D369F" w:rsidP="00880320">
      <w:pPr>
        <w:pStyle w:val="Poromisin"/>
        <w:rPr>
          <w:rFonts w:ascii="Arial" w:hAnsi="Arial" w:cs="Arial"/>
        </w:rPr>
      </w:pPr>
    </w:p>
    <w:p w14:paraId="71CFCA4E" w14:textId="2819E708" w:rsidR="00F848C3" w:rsidRPr="007E3A74" w:rsidRDefault="00DA6749" w:rsidP="00880320">
      <w:pPr>
        <w:pStyle w:val="Poromisin"/>
        <w:rPr>
          <w:rFonts w:ascii="Arial" w:eastAsia="Arial" w:hAnsi="Arial" w:cs="Arial"/>
          <w:b/>
          <w:bCs/>
          <w:color w:val="000000" w:themeColor="text1"/>
          <w:sz w:val="20"/>
          <w:szCs w:val="20"/>
          <w:u w:color="000000"/>
          <w:lang w:val="es-ES_tradnl"/>
        </w:rPr>
      </w:pPr>
      <w:r w:rsidRPr="007E3A74">
        <w:rPr>
          <w:rFonts w:ascii="Arial" w:hAnsi="Arial" w:cs="Arial"/>
          <w:b/>
          <w:bCs/>
          <w:color w:val="000000" w:themeColor="text1"/>
        </w:rPr>
        <w:t>Conclusiones</w:t>
      </w:r>
    </w:p>
    <w:p w14:paraId="660A81CF" w14:textId="77777777" w:rsidR="00880320" w:rsidRPr="007E3A74" w:rsidRDefault="00880320" w:rsidP="00880320">
      <w:pPr>
        <w:pStyle w:val="Poromisin"/>
        <w:rPr>
          <w:rFonts w:ascii="Arial" w:hAnsi="Arial" w:cs="Arial"/>
          <w:color w:val="000000" w:themeColor="text1"/>
        </w:rPr>
      </w:pPr>
    </w:p>
    <w:p w14:paraId="71567B8F" w14:textId="77777777" w:rsidR="00864B20" w:rsidRPr="007E3A74" w:rsidRDefault="005F53C1" w:rsidP="002E4121">
      <w:pPr>
        <w:pStyle w:val="Poromisin"/>
        <w:spacing w:after="160"/>
        <w:ind w:firstLine="709"/>
        <w:jc w:val="both"/>
        <w:rPr>
          <w:rFonts w:ascii="Arial" w:hAnsi="Arial" w:cs="Arial"/>
          <w:color w:val="000000" w:themeColor="text1"/>
        </w:rPr>
      </w:pPr>
      <w:r w:rsidRPr="007E3A74">
        <w:rPr>
          <w:rFonts w:ascii="Arial" w:hAnsi="Arial" w:cs="Arial"/>
          <w:color w:val="000000" w:themeColor="text1"/>
        </w:rPr>
        <w:t xml:space="preserve">Uno de los resultados más importantes </w:t>
      </w:r>
      <w:r w:rsidR="00BF3F70" w:rsidRPr="007E3A74">
        <w:rPr>
          <w:rFonts w:ascii="Arial" w:hAnsi="Arial" w:cs="Arial"/>
          <w:color w:val="000000" w:themeColor="text1"/>
        </w:rPr>
        <w:t xml:space="preserve">respecto al problema de las familias multiespecies tiene que ver con el hecho de que a lo largo de las últimas décadas </w:t>
      </w:r>
      <w:r w:rsidR="00B33495" w:rsidRPr="007E3A74">
        <w:rPr>
          <w:rFonts w:ascii="Arial" w:hAnsi="Arial" w:cs="Arial"/>
          <w:color w:val="000000" w:themeColor="text1"/>
        </w:rPr>
        <w:t xml:space="preserve">la concepción de familia y de animales se ha transformado radicalmente. Si anteriormente los animales no humanos eran considerados como cosas o posesiones </w:t>
      </w:r>
      <w:r w:rsidR="00B33495" w:rsidRPr="007E3A74">
        <w:rPr>
          <w:rFonts w:ascii="Arial" w:hAnsi="Arial" w:cs="Arial"/>
          <w:color w:val="000000" w:themeColor="text1"/>
        </w:rPr>
        <w:lastRenderedPageBreak/>
        <w:t xml:space="preserve">humanas, a partir del nuevo enfoque monista del ser humano-animal </w:t>
      </w:r>
      <w:r w:rsidR="0072036C" w:rsidRPr="007E3A74">
        <w:rPr>
          <w:rFonts w:ascii="Arial" w:hAnsi="Arial" w:cs="Arial"/>
          <w:color w:val="000000" w:themeColor="text1"/>
        </w:rPr>
        <w:t xml:space="preserve">el animal empieza a ser considerado como un ser sintiente. Un ser sintiente que además es desde entonces sujeto de derecho. </w:t>
      </w:r>
    </w:p>
    <w:p w14:paraId="7B155150" w14:textId="5198E358" w:rsidR="002E4121" w:rsidRPr="007E3A74" w:rsidRDefault="00C04FD7" w:rsidP="002E4121">
      <w:pPr>
        <w:pStyle w:val="Poromisin"/>
        <w:spacing w:after="160"/>
        <w:ind w:firstLine="709"/>
        <w:jc w:val="both"/>
        <w:rPr>
          <w:rFonts w:ascii="Arial" w:hAnsi="Arial" w:cs="Arial"/>
          <w:color w:val="000000" w:themeColor="text1"/>
        </w:rPr>
      </w:pPr>
      <w:r w:rsidRPr="007E3A74">
        <w:rPr>
          <w:rFonts w:ascii="Arial" w:hAnsi="Arial" w:cs="Arial"/>
          <w:color w:val="000000" w:themeColor="text1"/>
        </w:rPr>
        <w:t>Por tanto, el animal no humano pasa a ser un integrante más de la familia</w:t>
      </w:r>
      <w:r w:rsidR="004B00A5" w:rsidRPr="007E3A74">
        <w:rPr>
          <w:rFonts w:ascii="Arial" w:hAnsi="Arial" w:cs="Arial"/>
          <w:color w:val="000000" w:themeColor="text1"/>
        </w:rPr>
        <w:t xml:space="preserve">, con todo lo que ello implica a efectos legales, incluso en procesos de separación o divorcio. </w:t>
      </w:r>
      <w:r w:rsidR="004A49DE" w:rsidRPr="007E3A74">
        <w:rPr>
          <w:rFonts w:ascii="Arial" w:hAnsi="Arial" w:cs="Arial"/>
          <w:color w:val="000000" w:themeColor="text1"/>
        </w:rPr>
        <w:t xml:space="preserve">En el ámbito extrafamiliar, </w:t>
      </w:r>
      <w:r w:rsidR="001A146E" w:rsidRPr="007E3A74">
        <w:rPr>
          <w:rFonts w:ascii="Arial" w:hAnsi="Arial" w:cs="Arial"/>
          <w:color w:val="000000" w:themeColor="text1"/>
        </w:rPr>
        <w:t>asimismo, los animales son igualmente considerados sujetos de derecho, para lo cual la nueva legislación articula una batería de medidas de protección, prevención y castigo</w:t>
      </w:r>
      <w:r w:rsidR="007051AD" w:rsidRPr="007E3A74">
        <w:rPr>
          <w:rFonts w:ascii="Arial" w:hAnsi="Arial" w:cs="Arial"/>
          <w:color w:val="000000" w:themeColor="text1"/>
        </w:rPr>
        <w:t xml:space="preserve"> para todos aquellos que realicen acciones consideradas como atentados contra la dignidad y el bienestar de los animales no humanos. </w:t>
      </w:r>
    </w:p>
    <w:p w14:paraId="751AC8DD" w14:textId="77777777" w:rsidR="002E4121" w:rsidRPr="007E3A74" w:rsidRDefault="00740251" w:rsidP="002E4121">
      <w:pPr>
        <w:pStyle w:val="Poromisin"/>
        <w:spacing w:after="160"/>
        <w:ind w:firstLine="709"/>
        <w:jc w:val="both"/>
        <w:rPr>
          <w:rFonts w:ascii="Arial" w:hAnsi="Arial" w:cs="Arial"/>
          <w:color w:val="000000" w:themeColor="text1"/>
        </w:rPr>
      </w:pPr>
      <w:r w:rsidRPr="007E3A74">
        <w:rPr>
          <w:rFonts w:ascii="Arial" w:hAnsi="Arial" w:cs="Arial"/>
          <w:color w:val="000000" w:themeColor="text1"/>
        </w:rPr>
        <w:t xml:space="preserve">Se ha producido una auténtica revolución en dos planos: en el seno de la institución familiar y en la concepción sobre las relaciones entre seres humanos y animales no humanos. </w:t>
      </w:r>
      <w:r w:rsidR="00583907" w:rsidRPr="007E3A74">
        <w:rPr>
          <w:rFonts w:ascii="Arial" w:hAnsi="Arial" w:cs="Arial"/>
          <w:color w:val="000000" w:themeColor="text1"/>
        </w:rPr>
        <w:t xml:space="preserve">En el caso de las transformaciones operadas en el ámbito familiar, tanto la literatura especializada analizada como la nueva legislación </w:t>
      </w:r>
      <w:r w:rsidR="00583BD4" w:rsidRPr="007E3A74">
        <w:rPr>
          <w:rFonts w:ascii="Arial" w:hAnsi="Arial" w:cs="Arial"/>
          <w:color w:val="000000" w:themeColor="text1"/>
        </w:rPr>
        <w:t xml:space="preserve">en vigor ponen de manifiesto que estamos ante una profundización de las tendencias y dinámicas de la Segunda Transición Demográfica y de la revolución reproductiva. </w:t>
      </w:r>
    </w:p>
    <w:p w14:paraId="5BA662EB" w14:textId="0A1BF653" w:rsidR="00740251" w:rsidRPr="007E3A74" w:rsidRDefault="00583BD4" w:rsidP="002E4121">
      <w:pPr>
        <w:pStyle w:val="Poromisin"/>
        <w:spacing w:after="160"/>
        <w:ind w:firstLine="709"/>
        <w:jc w:val="both"/>
        <w:rPr>
          <w:rFonts w:ascii="Arial" w:hAnsi="Arial" w:cs="Arial"/>
          <w:color w:val="000000" w:themeColor="text1"/>
        </w:rPr>
      </w:pPr>
      <w:r w:rsidRPr="007E3A74">
        <w:rPr>
          <w:rFonts w:ascii="Arial" w:hAnsi="Arial" w:cs="Arial"/>
          <w:color w:val="000000" w:themeColor="text1"/>
        </w:rPr>
        <w:t xml:space="preserve">En este sentido, los animales no humanos ocupan cada vez más el vacío dejado por los hijos, con tasas de natalidad en descenso permanente en términos históricos. La familia se ha ampliado, en términos </w:t>
      </w:r>
      <w:r w:rsidRPr="007E3A74">
        <w:rPr>
          <w:rFonts w:ascii="Arial" w:hAnsi="Arial" w:cs="Arial"/>
          <w:i/>
          <w:iCs/>
          <w:color w:val="000000" w:themeColor="text1"/>
        </w:rPr>
        <w:t>interespecies</w:t>
      </w:r>
      <w:r w:rsidRPr="007E3A74">
        <w:rPr>
          <w:rFonts w:ascii="Arial" w:hAnsi="Arial" w:cs="Arial"/>
          <w:color w:val="000000" w:themeColor="text1"/>
        </w:rPr>
        <w:t xml:space="preserve">, pero ha disminuido en términos </w:t>
      </w:r>
      <w:r w:rsidR="00D9217A" w:rsidRPr="007E3A74">
        <w:rPr>
          <w:rFonts w:ascii="Arial" w:hAnsi="Arial" w:cs="Arial"/>
          <w:i/>
          <w:iCs/>
          <w:color w:val="000000" w:themeColor="text1"/>
        </w:rPr>
        <w:t>intraespecie</w:t>
      </w:r>
      <w:r w:rsidR="00D9217A" w:rsidRPr="007E3A74">
        <w:rPr>
          <w:rFonts w:ascii="Arial" w:hAnsi="Arial" w:cs="Arial"/>
          <w:color w:val="000000" w:themeColor="text1"/>
        </w:rPr>
        <w:t xml:space="preserve">; si anteriormente había familias con uno o dos hijos, en estos momentos es cada vez más habitual encontrarse con núcleos familiares que están formados por una pareja y sus animales domésticos. </w:t>
      </w:r>
    </w:p>
    <w:p w14:paraId="76CE1002" w14:textId="77777777" w:rsidR="00DA6749" w:rsidRPr="007E3A74" w:rsidRDefault="00DA6749" w:rsidP="00880320">
      <w:pPr>
        <w:pStyle w:val="Poromisin"/>
        <w:rPr>
          <w:rStyle w:val="Ninguno"/>
          <w:rFonts w:ascii="Arial" w:eastAsia="Arial" w:hAnsi="Arial" w:cs="Arial"/>
          <w:u w:color="000000"/>
        </w:rPr>
      </w:pPr>
    </w:p>
    <w:p w14:paraId="2291EA6D" w14:textId="047F0170" w:rsidR="00F848C3" w:rsidRPr="007E3A74" w:rsidRDefault="00FD2D1E" w:rsidP="00880320">
      <w:pPr>
        <w:pStyle w:val="Poromisin"/>
        <w:rPr>
          <w:rStyle w:val="Ninguno"/>
          <w:rFonts w:ascii="Arial" w:eastAsia="Arial" w:hAnsi="Arial" w:cs="Arial"/>
          <w:b/>
          <w:bCs/>
          <w:u w:color="000000"/>
        </w:rPr>
      </w:pPr>
      <w:r w:rsidRPr="007E3A74">
        <w:rPr>
          <w:rStyle w:val="Ninguno"/>
          <w:rFonts w:ascii="Arial" w:eastAsia="Arial" w:hAnsi="Arial" w:cs="Arial"/>
          <w:b/>
          <w:bCs/>
          <w:u w:color="000000"/>
        </w:rPr>
        <w:t>Bibliografía</w:t>
      </w:r>
    </w:p>
    <w:p w14:paraId="78EFF51F" w14:textId="380D809C" w:rsidR="00127496" w:rsidRPr="007E3A74" w:rsidRDefault="00127496" w:rsidP="00127496">
      <w:pPr>
        <w:pStyle w:val="Cuerpo"/>
        <w:jc w:val="both"/>
        <w:rPr>
          <w:rFonts w:ascii="Arial" w:eastAsia="Arial" w:hAnsi="Arial" w:cs="Arial"/>
          <w:color w:val="000000" w:themeColor="text1"/>
          <w:u w:color="000000"/>
        </w:rPr>
      </w:pPr>
    </w:p>
    <w:p w14:paraId="3A0AACC0" w14:textId="77777777" w:rsidR="002E4121" w:rsidRPr="007E3A74" w:rsidRDefault="002E4121" w:rsidP="002E4121">
      <w:pPr>
        <w:pStyle w:val="Textoindependiente"/>
        <w:spacing w:before="120" w:line="360" w:lineRule="auto"/>
        <w:jc w:val="both"/>
        <w:rPr>
          <w:rFonts w:ascii="Arial" w:hAnsi="Arial" w:cs="Arial"/>
          <w:i/>
          <w:color w:val="000000" w:themeColor="text1"/>
          <w:sz w:val="22"/>
          <w:szCs w:val="22"/>
        </w:rPr>
      </w:pPr>
      <w:r w:rsidRPr="007E3A74">
        <w:rPr>
          <w:rFonts w:ascii="Arial" w:hAnsi="Arial" w:cs="Arial"/>
          <w:color w:val="000000" w:themeColor="text1"/>
          <w:sz w:val="22"/>
          <w:szCs w:val="22"/>
        </w:rPr>
        <w:t>Díaz</w:t>
      </w:r>
      <w:r w:rsidRPr="007E3A74">
        <w:rPr>
          <w:rFonts w:ascii="Arial" w:hAnsi="Arial" w:cs="Arial"/>
          <w:color w:val="000000" w:themeColor="text1"/>
          <w:spacing w:val="-5"/>
          <w:sz w:val="22"/>
          <w:szCs w:val="22"/>
        </w:rPr>
        <w:t xml:space="preserve"> </w:t>
      </w:r>
      <w:r w:rsidRPr="007E3A74">
        <w:rPr>
          <w:rFonts w:ascii="Arial" w:hAnsi="Arial" w:cs="Arial"/>
          <w:color w:val="000000" w:themeColor="text1"/>
          <w:sz w:val="22"/>
          <w:szCs w:val="22"/>
        </w:rPr>
        <w:t>Videla,</w:t>
      </w:r>
      <w:r w:rsidRPr="007E3A74">
        <w:rPr>
          <w:rFonts w:ascii="Arial" w:hAnsi="Arial" w:cs="Arial"/>
          <w:color w:val="000000" w:themeColor="text1"/>
          <w:spacing w:val="-6"/>
          <w:sz w:val="22"/>
          <w:szCs w:val="22"/>
        </w:rPr>
        <w:t xml:space="preserve"> </w:t>
      </w:r>
      <w:r w:rsidRPr="007E3A74">
        <w:rPr>
          <w:rFonts w:ascii="Arial" w:hAnsi="Arial" w:cs="Arial"/>
          <w:color w:val="000000" w:themeColor="text1"/>
          <w:sz w:val="22"/>
          <w:szCs w:val="22"/>
        </w:rPr>
        <w:t>M.</w:t>
      </w:r>
      <w:r w:rsidRPr="007E3A74">
        <w:rPr>
          <w:rFonts w:ascii="Arial" w:hAnsi="Arial" w:cs="Arial"/>
          <w:color w:val="000000" w:themeColor="text1"/>
          <w:spacing w:val="-6"/>
          <w:sz w:val="22"/>
          <w:szCs w:val="22"/>
        </w:rPr>
        <w:t xml:space="preserve"> </w:t>
      </w:r>
      <w:r w:rsidRPr="007E3A74">
        <w:rPr>
          <w:rFonts w:ascii="Arial" w:hAnsi="Arial" w:cs="Arial"/>
          <w:color w:val="000000" w:themeColor="text1"/>
          <w:sz w:val="22"/>
          <w:szCs w:val="22"/>
        </w:rPr>
        <w:t>(2017).</w:t>
      </w:r>
      <w:r w:rsidRPr="007E3A74">
        <w:rPr>
          <w:rFonts w:ascii="Arial" w:hAnsi="Arial" w:cs="Arial"/>
          <w:color w:val="000000" w:themeColor="text1"/>
          <w:spacing w:val="-6"/>
          <w:sz w:val="22"/>
          <w:szCs w:val="22"/>
        </w:rPr>
        <w:t xml:space="preserve"> </w:t>
      </w:r>
      <w:r w:rsidRPr="007E3A74">
        <w:rPr>
          <w:rFonts w:ascii="Arial" w:hAnsi="Arial" w:cs="Arial"/>
          <w:color w:val="000000" w:themeColor="text1"/>
          <w:sz w:val="22"/>
          <w:szCs w:val="22"/>
        </w:rPr>
        <w:t>¿Qué</w:t>
      </w:r>
      <w:r w:rsidRPr="007E3A74">
        <w:rPr>
          <w:rFonts w:ascii="Arial" w:hAnsi="Arial" w:cs="Arial"/>
          <w:color w:val="000000" w:themeColor="text1"/>
          <w:spacing w:val="-8"/>
          <w:sz w:val="22"/>
          <w:szCs w:val="22"/>
        </w:rPr>
        <w:t xml:space="preserve"> </w:t>
      </w:r>
      <w:r w:rsidRPr="007E3A74">
        <w:rPr>
          <w:rFonts w:ascii="Arial" w:hAnsi="Arial" w:cs="Arial"/>
          <w:color w:val="000000" w:themeColor="text1"/>
          <w:sz w:val="22"/>
          <w:szCs w:val="22"/>
        </w:rPr>
        <w:t>es</w:t>
      </w:r>
      <w:r w:rsidRPr="007E3A74">
        <w:rPr>
          <w:rFonts w:ascii="Arial" w:hAnsi="Arial" w:cs="Arial"/>
          <w:color w:val="000000" w:themeColor="text1"/>
          <w:spacing w:val="-5"/>
          <w:sz w:val="22"/>
          <w:szCs w:val="22"/>
        </w:rPr>
        <w:t xml:space="preserve"> </w:t>
      </w:r>
      <w:r w:rsidRPr="007E3A74">
        <w:rPr>
          <w:rFonts w:ascii="Arial" w:hAnsi="Arial" w:cs="Arial"/>
          <w:color w:val="000000" w:themeColor="text1"/>
          <w:sz w:val="22"/>
          <w:szCs w:val="22"/>
        </w:rPr>
        <w:t>una</w:t>
      </w:r>
      <w:r w:rsidRPr="007E3A74">
        <w:rPr>
          <w:rFonts w:ascii="Arial" w:hAnsi="Arial" w:cs="Arial"/>
          <w:color w:val="000000" w:themeColor="text1"/>
          <w:spacing w:val="-7"/>
          <w:sz w:val="22"/>
          <w:szCs w:val="22"/>
        </w:rPr>
        <w:t xml:space="preserve"> </w:t>
      </w:r>
      <w:r w:rsidRPr="007E3A74">
        <w:rPr>
          <w:rFonts w:ascii="Arial" w:hAnsi="Arial" w:cs="Arial"/>
          <w:color w:val="000000" w:themeColor="text1"/>
          <w:sz w:val="22"/>
          <w:szCs w:val="22"/>
        </w:rPr>
        <w:t>mascota?</w:t>
      </w:r>
      <w:r w:rsidRPr="007E3A74">
        <w:rPr>
          <w:rFonts w:ascii="Arial" w:hAnsi="Arial" w:cs="Arial"/>
          <w:color w:val="000000" w:themeColor="text1"/>
          <w:spacing w:val="-2"/>
          <w:sz w:val="22"/>
          <w:szCs w:val="22"/>
        </w:rPr>
        <w:t xml:space="preserve"> </w:t>
      </w:r>
      <w:r w:rsidRPr="007E3A74">
        <w:rPr>
          <w:rFonts w:ascii="Arial" w:hAnsi="Arial" w:cs="Arial"/>
          <w:color w:val="000000" w:themeColor="text1"/>
          <w:sz w:val="22"/>
          <w:szCs w:val="22"/>
        </w:rPr>
        <w:t>Objetos</w:t>
      </w:r>
      <w:r w:rsidRPr="007E3A74">
        <w:rPr>
          <w:rFonts w:ascii="Arial" w:hAnsi="Arial" w:cs="Arial"/>
          <w:color w:val="000000" w:themeColor="text1"/>
          <w:spacing w:val="-3"/>
          <w:sz w:val="22"/>
          <w:szCs w:val="22"/>
        </w:rPr>
        <w:t xml:space="preserve"> </w:t>
      </w:r>
      <w:r w:rsidRPr="007E3A74">
        <w:rPr>
          <w:rFonts w:ascii="Arial" w:hAnsi="Arial" w:cs="Arial"/>
          <w:color w:val="000000" w:themeColor="text1"/>
          <w:sz w:val="22"/>
          <w:szCs w:val="22"/>
        </w:rPr>
        <w:t>y</w:t>
      </w:r>
      <w:r w:rsidRPr="007E3A74">
        <w:rPr>
          <w:rFonts w:ascii="Arial" w:hAnsi="Arial" w:cs="Arial"/>
          <w:color w:val="000000" w:themeColor="text1"/>
          <w:spacing w:val="-10"/>
          <w:sz w:val="22"/>
          <w:szCs w:val="22"/>
        </w:rPr>
        <w:t xml:space="preserve"> </w:t>
      </w:r>
      <w:r w:rsidRPr="007E3A74">
        <w:rPr>
          <w:rFonts w:ascii="Arial" w:hAnsi="Arial" w:cs="Arial"/>
          <w:color w:val="000000" w:themeColor="text1"/>
          <w:sz w:val="22"/>
          <w:szCs w:val="22"/>
        </w:rPr>
        <w:t>miembros</w:t>
      </w:r>
      <w:r w:rsidRPr="007E3A74">
        <w:rPr>
          <w:rFonts w:ascii="Arial" w:hAnsi="Arial" w:cs="Arial"/>
          <w:color w:val="000000" w:themeColor="text1"/>
          <w:spacing w:val="-6"/>
          <w:sz w:val="22"/>
          <w:szCs w:val="22"/>
        </w:rPr>
        <w:t xml:space="preserve"> </w:t>
      </w:r>
      <w:r w:rsidRPr="007E3A74">
        <w:rPr>
          <w:rFonts w:ascii="Arial" w:hAnsi="Arial" w:cs="Arial"/>
          <w:color w:val="000000" w:themeColor="text1"/>
          <w:sz w:val="22"/>
          <w:szCs w:val="22"/>
        </w:rPr>
        <w:t>de</w:t>
      </w:r>
      <w:r w:rsidRPr="007E3A74">
        <w:rPr>
          <w:rFonts w:ascii="Arial" w:hAnsi="Arial" w:cs="Arial"/>
          <w:color w:val="000000" w:themeColor="text1"/>
          <w:spacing w:val="-6"/>
          <w:sz w:val="22"/>
          <w:szCs w:val="22"/>
        </w:rPr>
        <w:t xml:space="preserve"> </w:t>
      </w:r>
      <w:r w:rsidRPr="007E3A74">
        <w:rPr>
          <w:rFonts w:ascii="Arial" w:hAnsi="Arial" w:cs="Arial"/>
          <w:color w:val="000000" w:themeColor="text1"/>
          <w:sz w:val="22"/>
          <w:szCs w:val="22"/>
        </w:rPr>
        <w:t>la</w:t>
      </w:r>
      <w:r w:rsidRPr="007E3A74">
        <w:rPr>
          <w:rFonts w:ascii="Arial" w:hAnsi="Arial" w:cs="Arial"/>
          <w:color w:val="000000" w:themeColor="text1"/>
          <w:spacing w:val="-7"/>
          <w:sz w:val="22"/>
          <w:szCs w:val="22"/>
        </w:rPr>
        <w:t xml:space="preserve"> </w:t>
      </w:r>
      <w:r w:rsidRPr="007E3A74">
        <w:rPr>
          <w:rFonts w:ascii="Arial" w:hAnsi="Arial" w:cs="Arial"/>
          <w:color w:val="000000" w:themeColor="text1"/>
          <w:sz w:val="22"/>
          <w:szCs w:val="22"/>
        </w:rPr>
        <w:t>familia.</w:t>
      </w:r>
      <w:r w:rsidRPr="007E3A74">
        <w:rPr>
          <w:rFonts w:ascii="Arial" w:hAnsi="Arial" w:cs="Arial"/>
          <w:color w:val="000000" w:themeColor="text1"/>
          <w:spacing w:val="-3"/>
          <w:sz w:val="22"/>
          <w:szCs w:val="22"/>
        </w:rPr>
        <w:t xml:space="preserve"> </w:t>
      </w:r>
      <w:r w:rsidRPr="007E3A74">
        <w:rPr>
          <w:rFonts w:ascii="Arial" w:hAnsi="Arial" w:cs="Arial"/>
          <w:i/>
          <w:color w:val="000000" w:themeColor="text1"/>
          <w:sz w:val="22"/>
          <w:szCs w:val="22"/>
        </w:rPr>
        <w:t xml:space="preserve">UCB. Revista </w:t>
      </w:r>
      <w:r w:rsidRPr="007E3A74">
        <w:rPr>
          <w:rFonts w:ascii="Arial" w:hAnsi="Arial" w:cs="Arial"/>
          <w:iCs/>
          <w:color w:val="000000" w:themeColor="text1"/>
          <w:sz w:val="22"/>
          <w:szCs w:val="22"/>
        </w:rPr>
        <w:t>Ajayu</w:t>
      </w:r>
      <w:r w:rsidRPr="007E3A74">
        <w:rPr>
          <w:rFonts w:ascii="Arial" w:hAnsi="Arial" w:cs="Arial"/>
          <w:i/>
          <w:color w:val="000000" w:themeColor="text1"/>
          <w:sz w:val="22"/>
          <w:szCs w:val="22"/>
        </w:rPr>
        <w:t xml:space="preserve"> de</w:t>
      </w:r>
      <w:r w:rsidRPr="007E3A74">
        <w:rPr>
          <w:rFonts w:ascii="Arial" w:hAnsi="Arial" w:cs="Arial"/>
          <w:i/>
          <w:color w:val="000000" w:themeColor="text1"/>
          <w:spacing w:val="-1"/>
          <w:sz w:val="22"/>
          <w:szCs w:val="22"/>
        </w:rPr>
        <w:t xml:space="preserve"> </w:t>
      </w:r>
      <w:r w:rsidRPr="007E3A74">
        <w:rPr>
          <w:rFonts w:ascii="Arial" w:hAnsi="Arial" w:cs="Arial"/>
          <w:i/>
          <w:color w:val="000000" w:themeColor="text1"/>
          <w:sz w:val="22"/>
          <w:szCs w:val="22"/>
        </w:rPr>
        <w:t>Psicología</w:t>
      </w:r>
      <w:r w:rsidRPr="007E3A74">
        <w:rPr>
          <w:rFonts w:ascii="Arial" w:hAnsi="Arial" w:cs="Arial"/>
          <w:color w:val="000000" w:themeColor="text1"/>
          <w:sz w:val="22"/>
          <w:szCs w:val="22"/>
        </w:rPr>
        <w:t xml:space="preserve">, </w:t>
      </w:r>
      <w:r w:rsidRPr="007E3A74">
        <w:rPr>
          <w:rFonts w:ascii="Arial" w:hAnsi="Arial" w:cs="Arial"/>
          <w:i/>
          <w:iCs/>
          <w:color w:val="000000" w:themeColor="text1"/>
          <w:sz w:val="22"/>
          <w:szCs w:val="22"/>
        </w:rPr>
        <w:t>1</w:t>
      </w:r>
      <w:r w:rsidRPr="007E3A74">
        <w:rPr>
          <w:rFonts w:ascii="Arial" w:hAnsi="Arial" w:cs="Arial"/>
          <w:color w:val="000000" w:themeColor="text1"/>
          <w:sz w:val="22"/>
          <w:szCs w:val="22"/>
        </w:rPr>
        <w:t xml:space="preserve">(15), 53-69 (en línea). </w:t>
      </w:r>
      <w:hyperlink r:id="rId9" w:history="1">
        <w:r w:rsidRPr="007E3A74">
          <w:rPr>
            <w:rStyle w:val="Hipervnculo"/>
            <w:rFonts w:ascii="Arial" w:hAnsi="Arial" w:cs="Arial"/>
            <w:color w:val="000000" w:themeColor="text1"/>
            <w:sz w:val="22"/>
            <w:szCs w:val="22"/>
          </w:rPr>
          <w:t>http://www.scielo.org.bo/scielo.php?pid=S2077-21612017000100004&amp;script=sci_abstract</w:t>
        </w:r>
      </w:hyperlink>
      <w:r w:rsidRPr="007E3A74">
        <w:rPr>
          <w:rFonts w:ascii="Arial" w:hAnsi="Arial" w:cs="Arial"/>
          <w:color w:val="000000" w:themeColor="text1"/>
          <w:sz w:val="22"/>
          <w:szCs w:val="22"/>
        </w:rPr>
        <w:t xml:space="preserve">, 23 de marzo de 2022. </w:t>
      </w:r>
    </w:p>
    <w:p w14:paraId="58DDFA64" w14:textId="156FBD2F" w:rsidR="00EA1DAB" w:rsidRPr="007E3A74" w:rsidRDefault="00EA1DAB" w:rsidP="00D05E96">
      <w:pPr>
        <w:spacing w:line="360" w:lineRule="auto"/>
        <w:jc w:val="both"/>
        <w:rPr>
          <w:rFonts w:ascii="Arial" w:hAnsi="Arial" w:cs="Arial"/>
          <w:color w:val="000000" w:themeColor="text1"/>
        </w:rPr>
      </w:pPr>
      <w:r w:rsidRPr="007E3A74">
        <w:rPr>
          <w:rFonts w:ascii="Arial" w:hAnsi="Arial" w:cs="Arial"/>
          <w:color w:val="000000" w:themeColor="text1"/>
        </w:rPr>
        <w:t xml:space="preserve">Farrés, H. (2022). ¿Qué cambiará ahora que las mascotas serán legalmente miembros de la familia? La Vanguardia (en línea). </w:t>
      </w:r>
      <w:hyperlink r:id="rId10" w:history="1">
        <w:r w:rsidRPr="007E3A74">
          <w:rPr>
            <w:rStyle w:val="Hipervnculo"/>
            <w:rFonts w:ascii="Arial" w:hAnsi="Arial" w:cs="Arial"/>
          </w:rPr>
          <w:t>https://www.lavanguardia.com/vivo/mascotas/20220105/7968589/mascotas-seran-legalmente-miembros-familia-espana-pmv.html</w:t>
        </w:r>
      </w:hyperlink>
      <w:r w:rsidRPr="007E3A74">
        <w:rPr>
          <w:rFonts w:ascii="Arial" w:hAnsi="Arial" w:cs="Arial"/>
          <w:color w:val="000000" w:themeColor="text1"/>
        </w:rPr>
        <w:t xml:space="preserve">, 22 de marzo de 2022. </w:t>
      </w:r>
    </w:p>
    <w:p w14:paraId="3650D995" w14:textId="71B8D675" w:rsidR="00D52A6D" w:rsidRPr="007E3A74" w:rsidRDefault="00D52A6D" w:rsidP="00D05E96">
      <w:pPr>
        <w:spacing w:line="360" w:lineRule="auto"/>
        <w:jc w:val="both"/>
        <w:rPr>
          <w:rFonts w:ascii="Arial" w:hAnsi="Arial" w:cs="Arial"/>
          <w:color w:val="000000" w:themeColor="text1"/>
        </w:rPr>
      </w:pPr>
      <w:r w:rsidRPr="007E3A74">
        <w:rPr>
          <w:rFonts w:ascii="Arial" w:hAnsi="Arial" w:cs="Arial"/>
          <w:color w:val="000000" w:themeColor="text1"/>
        </w:rPr>
        <w:t xml:space="preserve">Fernández L., (2018). Hacia mundos más animales. Una crítica al binarismo ontológico. </w:t>
      </w:r>
      <w:r w:rsidR="00FB1012" w:rsidRPr="007E3A74">
        <w:rPr>
          <w:rFonts w:ascii="Arial" w:hAnsi="Arial" w:cs="Arial"/>
          <w:color w:val="000000" w:themeColor="text1"/>
        </w:rPr>
        <w:t xml:space="preserve">Madrid: </w:t>
      </w:r>
      <w:r w:rsidRPr="007E3A74">
        <w:rPr>
          <w:rFonts w:ascii="Arial" w:hAnsi="Arial" w:cs="Arial"/>
          <w:color w:val="000000" w:themeColor="text1"/>
        </w:rPr>
        <w:t>Ochodoscuatro</w:t>
      </w:r>
      <w:r w:rsidR="00FB1012" w:rsidRPr="007E3A74">
        <w:rPr>
          <w:rFonts w:ascii="Arial" w:hAnsi="Arial" w:cs="Arial"/>
          <w:color w:val="000000" w:themeColor="text1"/>
        </w:rPr>
        <w:t xml:space="preserve"> E</w:t>
      </w:r>
      <w:r w:rsidRPr="007E3A74">
        <w:rPr>
          <w:rFonts w:ascii="Arial" w:hAnsi="Arial" w:cs="Arial"/>
          <w:color w:val="000000" w:themeColor="text1"/>
        </w:rPr>
        <w:t xml:space="preserve">diciones. </w:t>
      </w:r>
    </w:p>
    <w:p w14:paraId="56B7EE36" w14:textId="1DEC19E2" w:rsidR="00D52A6D" w:rsidRPr="007E3A74" w:rsidRDefault="00D52A6D" w:rsidP="00D05E96">
      <w:pPr>
        <w:spacing w:line="360" w:lineRule="auto"/>
        <w:jc w:val="both"/>
        <w:rPr>
          <w:rFonts w:ascii="Arial" w:hAnsi="Arial" w:cs="Arial"/>
          <w:color w:val="000000" w:themeColor="text1"/>
        </w:rPr>
      </w:pPr>
      <w:r w:rsidRPr="007E3A74">
        <w:rPr>
          <w:rFonts w:ascii="Arial" w:hAnsi="Arial" w:cs="Arial"/>
          <w:color w:val="000000" w:themeColor="text1"/>
        </w:rPr>
        <w:t xml:space="preserve">González Marino, I. (2019). El fenómeno de las familias multiespecie y los desafíos que supone para el Derecho. En </w:t>
      </w:r>
      <w:r w:rsidRPr="007E3A74">
        <w:rPr>
          <w:rFonts w:ascii="Arial" w:hAnsi="Arial" w:cs="Arial"/>
          <w:i/>
          <w:iCs/>
          <w:color w:val="000000" w:themeColor="text1"/>
        </w:rPr>
        <w:t>Personalidad jurídica de los animales no humanos y nuevas tendencias en Derecho Animal</w:t>
      </w:r>
      <w:r w:rsidRPr="007E3A74">
        <w:rPr>
          <w:rFonts w:ascii="Arial" w:hAnsi="Arial" w:cs="Arial"/>
          <w:color w:val="000000" w:themeColor="text1"/>
        </w:rPr>
        <w:t xml:space="preserve">. </w:t>
      </w:r>
      <w:r w:rsidR="00BE2E7B" w:rsidRPr="007E3A74">
        <w:rPr>
          <w:rFonts w:ascii="Arial" w:hAnsi="Arial" w:cs="Arial"/>
          <w:color w:val="000000" w:themeColor="text1"/>
        </w:rPr>
        <w:t xml:space="preserve">Santiago de Chile: </w:t>
      </w:r>
      <w:r w:rsidRPr="007E3A74">
        <w:rPr>
          <w:rFonts w:ascii="Arial" w:hAnsi="Arial" w:cs="Arial"/>
          <w:color w:val="000000" w:themeColor="text1"/>
        </w:rPr>
        <w:t>Ediciones Jurídicas de Santiago, 163-176.</w:t>
      </w:r>
      <w:r w:rsidR="00393D55" w:rsidRPr="007E3A74">
        <w:rPr>
          <w:rFonts w:ascii="Arial" w:hAnsi="Arial" w:cs="Arial"/>
          <w:color w:val="000000" w:themeColor="text1"/>
        </w:rPr>
        <w:t xml:space="preserve">  </w:t>
      </w:r>
      <w:r w:rsidRPr="007E3A74">
        <w:rPr>
          <w:rFonts w:ascii="Arial" w:hAnsi="Arial" w:cs="Arial"/>
          <w:color w:val="000000" w:themeColor="text1"/>
        </w:rPr>
        <w:t xml:space="preserve"> </w:t>
      </w:r>
      <w:r w:rsidR="00393D55" w:rsidRPr="007E3A74">
        <w:rPr>
          <w:rFonts w:ascii="Arial" w:hAnsi="Arial" w:cs="Arial"/>
          <w:color w:val="000000" w:themeColor="text1"/>
        </w:rPr>
        <w:t xml:space="preserve"> </w:t>
      </w:r>
    </w:p>
    <w:p w14:paraId="693A7996" w14:textId="663A9BC3" w:rsidR="00D52A6D" w:rsidRPr="007E3A74" w:rsidRDefault="00D52A6D" w:rsidP="00D05E96">
      <w:pPr>
        <w:spacing w:line="360" w:lineRule="auto"/>
        <w:jc w:val="both"/>
        <w:rPr>
          <w:rFonts w:ascii="Arial" w:hAnsi="Arial" w:cs="Arial"/>
          <w:color w:val="000000" w:themeColor="text1"/>
        </w:rPr>
      </w:pPr>
      <w:r w:rsidRPr="007E3A74">
        <w:rPr>
          <w:rFonts w:ascii="Arial" w:hAnsi="Arial" w:cs="Arial"/>
          <w:color w:val="000000" w:themeColor="text1"/>
        </w:rPr>
        <w:t xml:space="preserve">Jardim Geissler, A. C., Disconzi, N. y Flain, V. S. (2017). La mascota bajo la perspectiva de la familia multiespecie y su inserción en el ordenamiento jurídico </w:t>
      </w:r>
      <w:r w:rsidRPr="007E3A74">
        <w:rPr>
          <w:rFonts w:ascii="Arial" w:hAnsi="Arial" w:cs="Arial"/>
          <w:color w:val="000000" w:themeColor="text1"/>
        </w:rPr>
        <w:lastRenderedPageBreak/>
        <w:t>brasileño. Forum of Animal Law Studies, 3(8), 1-20</w:t>
      </w:r>
      <w:r w:rsidR="007564B7" w:rsidRPr="007E3A74">
        <w:rPr>
          <w:rFonts w:ascii="Arial" w:hAnsi="Arial" w:cs="Arial"/>
          <w:color w:val="000000" w:themeColor="text1"/>
        </w:rPr>
        <w:t xml:space="preserve"> (en línea)</w:t>
      </w:r>
      <w:r w:rsidRPr="007E3A74">
        <w:rPr>
          <w:rFonts w:ascii="Arial" w:hAnsi="Arial" w:cs="Arial"/>
          <w:color w:val="000000" w:themeColor="text1"/>
        </w:rPr>
        <w:t xml:space="preserve">. </w:t>
      </w:r>
      <w:hyperlink r:id="rId11" w:history="1">
        <w:r w:rsidRPr="007E3A74">
          <w:rPr>
            <w:rStyle w:val="Hipervnculo"/>
            <w:rFonts w:ascii="Arial" w:hAnsi="Arial" w:cs="Arial"/>
            <w:color w:val="000000" w:themeColor="text1"/>
          </w:rPr>
          <w:t>https://raco.cat/index.php/da/article/view/349382</w:t>
        </w:r>
      </w:hyperlink>
      <w:r w:rsidR="007564B7" w:rsidRPr="007E3A74">
        <w:rPr>
          <w:rFonts w:ascii="Arial" w:hAnsi="Arial" w:cs="Arial"/>
          <w:color w:val="000000" w:themeColor="text1"/>
        </w:rPr>
        <w:t xml:space="preserve">, acceso 17 de marzo de 2022. </w:t>
      </w:r>
    </w:p>
    <w:p w14:paraId="3CAFE0E2" w14:textId="77777777" w:rsidR="000E5775" w:rsidRPr="007E3A74" w:rsidRDefault="00EA1DAB" w:rsidP="00D05E96">
      <w:pPr>
        <w:spacing w:line="360" w:lineRule="auto"/>
        <w:jc w:val="both"/>
        <w:rPr>
          <w:rFonts w:ascii="Arial" w:hAnsi="Arial" w:cs="Arial"/>
          <w:color w:val="000000" w:themeColor="text1"/>
        </w:rPr>
      </w:pPr>
      <w:r w:rsidRPr="007E3A74">
        <w:rPr>
          <w:rFonts w:ascii="Arial" w:hAnsi="Arial" w:cs="Arial"/>
          <w:color w:val="000000" w:themeColor="text1"/>
        </w:rPr>
        <w:t xml:space="preserve">Ley 17/2021, de 15 de diciembre, de modificación del Código Civil, la Ley Hipotecaria y la Ley de Enjuiciamiento Civil, sobre el régimen jurídico de los animales (en línea). </w:t>
      </w:r>
      <w:hyperlink r:id="rId12" w:history="1">
        <w:r w:rsidRPr="007E3A74">
          <w:rPr>
            <w:rStyle w:val="Hipervnculo"/>
            <w:rFonts w:ascii="Arial" w:hAnsi="Arial" w:cs="Arial"/>
          </w:rPr>
          <w:t>https://www.boe.es/buscar/doc.php?id=BOE-A-2021-20727</w:t>
        </w:r>
      </w:hyperlink>
      <w:r w:rsidRPr="007E3A74">
        <w:rPr>
          <w:rFonts w:ascii="Arial" w:hAnsi="Arial" w:cs="Arial"/>
          <w:color w:val="000000" w:themeColor="text1"/>
        </w:rPr>
        <w:t xml:space="preserve">, acceso 21 de marzo de 2022. </w:t>
      </w:r>
    </w:p>
    <w:p w14:paraId="09098762" w14:textId="01942531" w:rsidR="000E5775" w:rsidRPr="007E3A74" w:rsidRDefault="000E5775" w:rsidP="00D05E96">
      <w:pPr>
        <w:spacing w:line="360" w:lineRule="auto"/>
        <w:jc w:val="both"/>
        <w:rPr>
          <w:rFonts w:ascii="Arial" w:hAnsi="Arial" w:cs="Arial"/>
          <w:color w:val="000000" w:themeColor="text1"/>
        </w:rPr>
      </w:pPr>
      <w:r w:rsidRPr="007E3A74">
        <w:rPr>
          <w:rFonts w:ascii="Arial" w:hAnsi="Arial" w:cs="Arial"/>
          <w:color w:val="000000" w:themeColor="text1"/>
        </w:rPr>
        <w:t xml:space="preserve">Martí, R. (2022). La nueva ley de protección animal: ¿qué pasa con mi perro si me separo de mi pareja? Esquire (en línea). </w:t>
      </w:r>
      <w:hyperlink r:id="rId13" w:history="1">
        <w:r w:rsidRPr="007E3A74">
          <w:rPr>
            <w:rStyle w:val="Hipervnculo"/>
            <w:rFonts w:ascii="Arial" w:hAnsi="Arial" w:cs="Arial"/>
          </w:rPr>
          <w:t>https://www.esquire.com/es/actualidad/a38744208/ley-proteccion-animal-dni-perros/</w:t>
        </w:r>
      </w:hyperlink>
      <w:r w:rsidRPr="007E3A74">
        <w:rPr>
          <w:rFonts w:ascii="Arial" w:hAnsi="Arial" w:cs="Arial"/>
          <w:color w:val="000000" w:themeColor="text1"/>
        </w:rPr>
        <w:t xml:space="preserve">, acceso 24 de marzo de 2022. </w:t>
      </w:r>
    </w:p>
    <w:p w14:paraId="3CB90E27" w14:textId="42531997" w:rsidR="0055385E" w:rsidRPr="007E3A74" w:rsidRDefault="0055385E" w:rsidP="00D05E96">
      <w:pPr>
        <w:spacing w:line="360" w:lineRule="auto"/>
        <w:jc w:val="both"/>
        <w:rPr>
          <w:rFonts w:ascii="Arial" w:hAnsi="Arial" w:cs="Arial"/>
          <w:color w:val="000000" w:themeColor="text1"/>
        </w:rPr>
      </w:pPr>
      <w:r w:rsidRPr="007E3A74">
        <w:rPr>
          <w:rFonts w:ascii="Arial" w:hAnsi="Arial" w:cs="Arial"/>
          <w:color w:val="000000" w:themeColor="text1"/>
        </w:rPr>
        <w:t xml:space="preserve">Medina, M. Á. (2022). Las mascotas se consideran ya por ley seres sintientes y habrá que tener en cuenta su bienestar en caso de separación. El País (en línea). </w:t>
      </w:r>
      <w:hyperlink r:id="rId14" w:history="1">
        <w:r w:rsidRPr="007E3A74">
          <w:rPr>
            <w:rStyle w:val="Hipervnculo"/>
            <w:rFonts w:ascii="Arial" w:hAnsi="Arial" w:cs="Arial"/>
          </w:rPr>
          <w:t>https://elpais.com/clima-y-medio-ambiente/2022-01-05/las-mascotas-se-consideran-ya-por-ley-seres-sintientes-y-habra-que-tener-en-cuenta-su-bienestar-en-caso-de-separacion.html</w:t>
        </w:r>
      </w:hyperlink>
      <w:r w:rsidRPr="007E3A74">
        <w:rPr>
          <w:rFonts w:ascii="Arial" w:hAnsi="Arial" w:cs="Arial"/>
          <w:color w:val="000000" w:themeColor="text1"/>
        </w:rPr>
        <w:t xml:space="preserve">, acceso 23 de marzo de 2022. </w:t>
      </w:r>
    </w:p>
    <w:p w14:paraId="035765E2" w14:textId="4D472090" w:rsidR="00D52A6D" w:rsidRPr="007E3A74" w:rsidRDefault="00D52A6D" w:rsidP="00D05E96">
      <w:pPr>
        <w:spacing w:line="360" w:lineRule="auto"/>
        <w:jc w:val="both"/>
        <w:rPr>
          <w:rFonts w:ascii="Arial" w:hAnsi="Arial" w:cs="Arial"/>
          <w:color w:val="000000" w:themeColor="text1"/>
        </w:rPr>
      </w:pPr>
      <w:r w:rsidRPr="007E3A74">
        <w:rPr>
          <w:rFonts w:ascii="Arial" w:hAnsi="Arial" w:cs="Arial"/>
          <w:color w:val="000000" w:themeColor="text1"/>
        </w:rPr>
        <w:t xml:space="preserve">Ramírez Barreto, A. C. (2010). Evolución, Cultura y Complejidad. La humanidad que se hace a sí misma. </w:t>
      </w:r>
      <w:r w:rsidR="000F204D" w:rsidRPr="007E3A74">
        <w:rPr>
          <w:rFonts w:ascii="Arial" w:hAnsi="Arial" w:cs="Arial"/>
          <w:color w:val="000000" w:themeColor="text1"/>
        </w:rPr>
        <w:t xml:space="preserve">Madrid: </w:t>
      </w:r>
      <w:r w:rsidRPr="007E3A74">
        <w:rPr>
          <w:rFonts w:ascii="Arial" w:hAnsi="Arial" w:cs="Arial"/>
          <w:color w:val="000000" w:themeColor="text1"/>
        </w:rPr>
        <w:t xml:space="preserve">Ramón Areces. </w:t>
      </w:r>
    </w:p>
    <w:p w14:paraId="4AEC4247" w14:textId="3FE96182" w:rsidR="00D52A6D" w:rsidRPr="007E3A74" w:rsidRDefault="00D52A6D" w:rsidP="00D05E96">
      <w:pPr>
        <w:spacing w:line="360" w:lineRule="auto"/>
        <w:jc w:val="both"/>
        <w:rPr>
          <w:rFonts w:ascii="Arial" w:hAnsi="Arial" w:cs="Arial"/>
          <w:color w:val="000000" w:themeColor="text1"/>
          <w:lang w:val="en-US"/>
        </w:rPr>
      </w:pPr>
      <w:r w:rsidRPr="007E3A74">
        <w:rPr>
          <w:rFonts w:ascii="Arial" w:hAnsi="Arial" w:cs="Arial"/>
          <w:color w:val="000000" w:themeColor="text1"/>
        </w:rPr>
        <w:t xml:space="preserve">Serpell, J. A. y Paul, E. (1994). </w:t>
      </w:r>
      <w:r w:rsidRPr="007E3A74">
        <w:rPr>
          <w:rFonts w:ascii="Arial" w:hAnsi="Arial" w:cs="Arial"/>
          <w:color w:val="000000" w:themeColor="text1"/>
          <w:lang w:val="en-US"/>
        </w:rPr>
        <w:t>Pets and the development of positive attitudes to</w:t>
      </w:r>
      <w:r w:rsidRPr="007E3A74">
        <w:rPr>
          <w:rFonts w:ascii="Arial" w:hAnsi="Arial" w:cs="Arial"/>
          <w:color w:val="000000" w:themeColor="text1"/>
          <w:spacing w:val="1"/>
          <w:lang w:val="en-US"/>
        </w:rPr>
        <w:t xml:space="preserve"> </w:t>
      </w:r>
      <w:r w:rsidRPr="007E3A74">
        <w:rPr>
          <w:rFonts w:ascii="Arial" w:hAnsi="Arial" w:cs="Arial"/>
          <w:color w:val="000000" w:themeColor="text1"/>
          <w:lang w:val="en-US"/>
        </w:rPr>
        <w:t>animals.</w:t>
      </w:r>
      <w:r w:rsidRPr="007E3A74">
        <w:rPr>
          <w:rFonts w:ascii="Arial" w:hAnsi="Arial" w:cs="Arial"/>
          <w:color w:val="000000" w:themeColor="text1"/>
          <w:spacing w:val="1"/>
          <w:lang w:val="en-US"/>
        </w:rPr>
        <w:t xml:space="preserve"> </w:t>
      </w:r>
      <w:r w:rsidRPr="007E3A74">
        <w:rPr>
          <w:rFonts w:ascii="Arial" w:hAnsi="Arial" w:cs="Arial"/>
          <w:color w:val="000000" w:themeColor="text1"/>
          <w:lang w:val="en-US"/>
        </w:rPr>
        <w:t>En</w:t>
      </w:r>
      <w:r w:rsidRPr="007E3A74">
        <w:rPr>
          <w:rFonts w:ascii="Arial" w:hAnsi="Arial" w:cs="Arial"/>
          <w:color w:val="000000" w:themeColor="text1"/>
          <w:spacing w:val="1"/>
          <w:lang w:val="en-US"/>
        </w:rPr>
        <w:t xml:space="preserve"> </w:t>
      </w:r>
      <w:r w:rsidRPr="007E3A74">
        <w:rPr>
          <w:rFonts w:ascii="Arial" w:hAnsi="Arial" w:cs="Arial"/>
          <w:color w:val="000000" w:themeColor="text1"/>
          <w:lang w:val="en-US"/>
        </w:rPr>
        <w:t>A. Manning</w:t>
      </w:r>
      <w:r w:rsidRPr="007E3A74">
        <w:rPr>
          <w:rFonts w:ascii="Arial" w:hAnsi="Arial" w:cs="Arial"/>
          <w:color w:val="000000" w:themeColor="text1"/>
          <w:spacing w:val="1"/>
          <w:lang w:val="en-US"/>
        </w:rPr>
        <w:t xml:space="preserve"> </w:t>
      </w:r>
      <w:r w:rsidRPr="007E3A74">
        <w:rPr>
          <w:rFonts w:ascii="Arial" w:hAnsi="Arial" w:cs="Arial"/>
          <w:color w:val="000000" w:themeColor="text1"/>
          <w:lang w:val="en-US"/>
        </w:rPr>
        <w:t>&amp; J.</w:t>
      </w:r>
      <w:r w:rsidRPr="007E3A74">
        <w:rPr>
          <w:rFonts w:ascii="Arial" w:hAnsi="Arial" w:cs="Arial"/>
          <w:color w:val="000000" w:themeColor="text1"/>
          <w:spacing w:val="1"/>
          <w:lang w:val="en-US"/>
        </w:rPr>
        <w:t xml:space="preserve"> </w:t>
      </w:r>
      <w:r w:rsidRPr="007E3A74">
        <w:rPr>
          <w:rFonts w:ascii="Arial" w:hAnsi="Arial" w:cs="Arial"/>
          <w:color w:val="000000" w:themeColor="text1"/>
          <w:lang w:val="en-US"/>
        </w:rPr>
        <w:t>Serpell</w:t>
      </w:r>
      <w:r w:rsidRPr="007E3A74">
        <w:rPr>
          <w:rFonts w:ascii="Arial" w:hAnsi="Arial" w:cs="Arial"/>
          <w:color w:val="000000" w:themeColor="text1"/>
          <w:spacing w:val="1"/>
          <w:lang w:val="en-US"/>
        </w:rPr>
        <w:t xml:space="preserve"> </w:t>
      </w:r>
      <w:r w:rsidRPr="007E3A74">
        <w:rPr>
          <w:rFonts w:ascii="Arial" w:hAnsi="Arial" w:cs="Arial"/>
          <w:color w:val="000000" w:themeColor="text1"/>
          <w:lang w:val="en-US"/>
        </w:rPr>
        <w:t>(Ed.).</w:t>
      </w:r>
      <w:r w:rsidRPr="007E3A74">
        <w:rPr>
          <w:rFonts w:ascii="Arial" w:hAnsi="Arial" w:cs="Arial"/>
          <w:color w:val="000000" w:themeColor="text1"/>
          <w:spacing w:val="1"/>
          <w:lang w:val="en-US"/>
        </w:rPr>
        <w:t xml:space="preserve"> </w:t>
      </w:r>
      <w:r w:rsidRPr="007E3A74">
        <w:rPr>
          <w:rFonts w:ascii="Arial" w:hAnsi="Arial" w:cs="Arial"/>
          <w:iCs/>
          <w:color w:val="000000" w:themeColor="text1"/>
          <w:lang w:val="en-US"/>
        </w:rPr>
        <w:t>Animals</w:t>
      </w:r>
      <w:r w:rsidRPr="007E3A74">
        <w:rPr>
          <w:rFonts w:ascii="Arial" w:hAnsi="Arial" w:cs="Arial"/>
          <w:iCs/>
          <w:color w:val="000000" w:themeColor="text1"/>
          <w:spacing w:val="1"/>
          <w:lang w:val="en-US"/>
        </w:rPr>
        <w:t xml:space="preserve"> </w:t>
      </w:r>
      <w:r w:rsidRPr="007E3A74">
        <w:rPr>
          <w:rFonts w:ascii="Arial" w:hAnsi="Arial" w:cs="Arial"/>
          <w:iCs/>
          <w:color w:val="000000" w:themeColor="text1"/>
          <w:lang w:val="en-US"/>
        </w:rPr>
        <w:t>and</w:t>
      </w:r>
      <w:r w:rsidRPr="007E3A74">
        <w:rPr>
          <w:rFonts w:ascii="Arial" w:hAnsi="Arial" w:cs="Arial"/>
          <w:iCs/>
          <w:color w:val="000000" w:themeColor="text1"/>
          <w:spacing w:val="1"/>
          <w:lang w:val="en-US"/>
        </w:rPr>
        <w:t xml:space="preserve"> </w:t>
      </w:r>
      <w:r w:rsidRPr="007E3A74">
        <w:rPr>
          <w:rFonts w:ascii="Arial" w:hAnsi="Arial" w:cs="Arial"/>
          <w:iCs/>
          <w:color w:val="000000" w:themeColor="text1"/>
          <w:lang w:val="en-US"/>
        </w:rPr>
        <w:t>human society:</w:t>
      </w:r>
      <w:r w:rsidRPr="007E3A74">
        <w:rPr>
          <w:rFonts w:ascii="Arial" w:hAnsi="Arial" w:cs="Arial"/>
          <w:iCs/>
          <w:color w:val="000000" w:themeColor="text1"/>
          <w:spacing w:val="1"/>
          <w:lang w:val="en-US"/>
        </w:rPr>
        <w:t xml:space="preserve"> </w:t>
      </w:r>
      <w:r w:rsidRPr="007E3A74">
        <w:rPr>
          <w:rFonts w:ascii="Arial" w:hAnsi="Arial" w:cs="Arial"/>
          <w:iCs/>
          <w:color w:val="000000" w:themeColor="text1"/>
          <w:lang w:val="en-US"/>
        </w:rPr>
        <w:t>Changing</w:t>
      </w:r>
      <w:r w:rsidRPr="007E3A74">
        <w:rPr>
          <w:rFonts w:ascii="Arial" w:hAnsi="Arial" w:cs="Arial"/>
          <w:iCs/>
          <w:color w:val="000000" w:themeColor="text1"/>
          <w:spacing w:val="-1"/>
          <w:lang w:val="en-US"/>
        </w:rPr>
        <w:t xml:space="preserve"> </w:t>
      </w:r>
      <w:r w:rsidRPr="007E3A74">
        <w:rPr>
          <w:rFonts w:ascii="Arial" w:hAnsi="Arial" w:cs="Arial"/>
          <w:iCs/>
          <w:color w:val="000000" w:themeColor="text1"/>
          <w:lang w:val="en-US"/>
        </w:rPr>
        <w:t>perspectives,</w:t>
      </w:r>
      <w:r w:rsidRPr="007E3A74">
        <w:rPr>
          <w:rFonts w:ascii="Arial" w:hAnsi="Arial" w:cs="Arial"/>
          <w:i/>
          <w:color w:val="000000" w:themeColor="text1"/>
          <w:spacing w:val="1"/>
          <w:lang w:val="en-US"/>
        </w:rPr>
        <w:t xml:space="preserve"> </w:t>
      </w:r>
      <w:r w:rsidRPr="007E3A74">
        <w:rPr>
          <w:rFonts w:ascii="Arial" w:hAnsi="Arial" w:cs="Arial"/>
          <w:color w:val="000000" w:themeColor="text1"/>
          <w:lang w:val="en-US"/>
        </w:rPr>
        <w:t>127-144.</w:t>
      </w:r>
      <w:r w:rsidRPr="007E3A74">
        <w:rPr>
          <w:rFonts w:ascii="Arial" w:hAnsi="Arial" w:cs="Arial"/>
          <w:color w:val="000000" w:themeColor="text1"/>
          <w:spacing w:val="-1"/>
          <w:lang w:val="en-US"/>
        </w:rPr>
        <w:t xml:space="preserve"> </w:t>
      </w:r>
      <w:r w:rsidR="002D4760" w:rsidRPr="007E3A74">
        <w:rPr>
          <w:rFonts w:ascii="Arial" w:hAnsi="Arial" w:cs="Arial"/>
          <w:color w:val="000000" w:themeColor="text1"/>
          <w:spacing w:val="-1"/>
          <w:lang w:val="en-US"/>
        </w:rPr>
        <w:t xml:space="preserve">London: </w:t>
      </w:r>
      <w:r w:rsidRPr="007E3A74">
        <w:rPr>
          <w:rFonts w:ascii="Arial" w:hAnsi="Arial" w:cs="Arial"/>
          <w:color w:val="000000" w:themeColor="text1"/>
          <w:lang w:val="en-US"/>
        </w:rPr>
        <w:t>Routledge.</w:t>
      </w:r>
    </w:p>
    <w:p w14:paraId="64B779F4" w14:textId="1E7B1CCF" w:rsidR="00D52A6D" w:rsidRPr="007E3A74" w:rsidRDefault="00D52A6D" w:rsidP="00D05E96">
      <w:pPr>
        <w:spacing w:line="360" w:lineRule="auto"/>
        <w:jc w:val="both"/>
        <w:rPr>
          <w:rFonts w:ascii="Arial" w:hAnsi="Arial" w:cs="Arial"/>
          <w:color w:val="000000" w:themeColor="text1"/>
          <w:lang w:val="en-US"/>
        </w:rPr>
      </w:pPr>
      <w:r w:rsidRPr="007E3A74">
        <w:rPr>
          <w:rFonts w:ascii="Arial" w:hAnsi="Arial" w:cs="Arial"/>
          <w:color w:val="000000" w:themeColor="text1"/>
          <w:lang w:val="en-US"/>
        </w:rPr>
        <w:t>Serpell,</w:t>
      </w:r>
      <w:r w:rsidRPr="007E3A74">
        <w:rPr>
          <w:rFonts w:ascii="Arial" w:hAnsi="Arial" w:cs="Arial"/>
          <w:color w:val="000000" w:themeColor="text1"/>
          <w:spacing w:val="1"/>
          <w:lang w:val="en-US"/>
        </w:rPr>
        <w:t xml:space="preserve"> </w:t>
      </w:r>
      <w:r w:rsidRPr="007E3A74">
        <w:rPr>
          <w:rFonts w:ascii="Arial" w:hAnsi="Arial" w:cs="Arial"/>
          <w:color w:val="000000" w:themeColor="text1"/>
          <w:lang w:val="en-US"/>
        </w:rPr>
        <w:t>J.</w:t>
      </w:r>
      <w:r w:rsidRPr="007E3A74">
        <w:rPr>
          <w:rFonts w:ascii="Arial" w:hAnsi="Arial" w:cs="Arial"/>
          <w:color w:val="000000" w:themeColor="text1"/>
          <w:spacing w:val="2"/>
          <w:lang w:val="en-US"/>
        </w:rPr>
        <w:t xml:space="preserve"> </w:t>
      </w:r>
      <w:r w:rsidRPr="007E3A74">
        <w:rPr>
          <w:rFonts w:ascii="Arial" w:hAnsi="Arial" w:cs="Arial"/>
          <w:color w:val="000000" w:themeColor="text1"/>
          <w:lang w:val="en-US"/>
        </w:rPr>
        <w:t>A.</w:t>
      </w:r>
      <w:r w:rsidRPr="007E3A74">
        <w:rPr>
          <w:rFonts w:ascii="Arial" w:hAnsi="Arial" w:cs="Arial"/>
          <w:color w:val="000000" w:themeColor="text1"/>
          <w:spacing w:val="4"/>
          <w:lang w:val="en-US"/>
        </w:rPr>
        <w:t xml:space="preserve"> </w:t>
      </w:r>
      <w:r w:rsidRPr="007E3A74">
        <w:rPr>
          <w:rFonts w:ascii="Arial" w:hAnsi="Arial" w:cs="Arial"/>
          <w:color w:val="000000" w:themeColor="text1"/>
          <w:lang w:val="en-US"/>
        </w:rPr>
        <w:t>y</w:t>
      </w:r>
      <w:r w:rsidRPr="007E3A74">
        <w:rPr>
          <w:rFonts w:ascii="Arial" w:hAnsi="Arial" w:cs="Arial"/>
          <w:color w:val="000000" w:themeColor="text1"/>
          <w:spacing w:val="-6"/>
          <w:lang w:val="en-US"/>
        </w:rPr>
        <w:t xml:space="preserve"> </w:t>
      </w:r>
      <w:r w:rsidRPr="007E3A74">
        <w:rPr>
          <w:rFonts w:ascii="Arial" w:hAnsi="Arial" w:cs="Arial"/>
          <w:color w:val="000000" w:themeColor="text1"/>
          <w:lang w:val="en-US"/>
        </w:rPr>
        <w:t>Paul,</w:t>
      </w:r>
      <w:r w:rsidRPr="007E3A74">
        <w:rPr>
          <w:rFonts w:ascii="Arial" w:hAnsi="Arial" w:cs="Arial"/>
          <w:color w:val="000000" w:themeColor="text1"/>
          <w:spacing w:val="2"/>
          <w:lang w:val="en-US"/>
        </w:rPr>
        <w:t xml:space="preserve"> </w:t>
      </w:r>
      <w:r w:rsidRPr="007E3A74">
        <w:rPr>
          <w:rFonts w:ascii="Arial" w:hAnsi="Arial" w:cs="Arial"/>
          <w:color w:val="000000" w:themeColor="text1"/>
          <w:lang w:val="en-US"/>
        </w:rPr>
        <w:t>E.</w:t>
      </w:r>
      <w:r w:rsidRPr="007E3A74">
        <w:rPr>
          <w:rFonts w:ascii="Arial" w:hAnsi="Arial" w:cs="Arial"/>
          <w:color w:val="000000" w:themeColor="text1"/>
          <w:spacing w:val="4"/>
          <w:lang w:val="en-US"/>
        </w:rPr>
        <w:t xml:space="preserve"> </w:t>
      </w:r>
      <w:r w:rsidRPr="007E3A74">
        <w:rPr>
          <w:rFonts w:ascii="Arial" w:hAnsi="Arial" w:cs="Arial"/>
          <w:color w:val="000000" w:themeColor="text1"/>
          <w:lang w:val="en-US"/>
        </w:rPr>
        <w:t>(2011).</w:t>
      </w:r>
      <w:r w:rsidRPr="007E3A74">
        <w:rPr>
          <w:rFonts w:ascii="Arial" w:hAnsi="Arial" w:cs="Arial"/>
          <w:color w:val="000000" w:themeColor="text1"/>
          <w:spacing w:val="2"/>
          <w:lang w:val="en-US"/>
        </w:rPr>
        <w:t xml:space="preserve"> </w:t>
      </w:r>
      <w:r w:rsidRPr="007E3A74">
        <w:rPr>
          <w:rFonts w:ascii="Arial" w:hAnsi="Arial" w:cs="Arial"/>
          <w:color w:val="000000" w:themeColor="text1"/>
          <w:lang w:val="en-US"/>
        </w:rPr>
        <w:t>Pets</w:t>
      </w:r>
      <w:r w:rsidRPr="007E3A74">
        <w:rPr>
          <w:rFonts w:ascii="Arial" w:hAnsi="Arial" w:cs="Arial"/>
          <w:color w:val="000000" w:themeColor="text1"/>
          <w:spacing w:val="1"/>
          <w:lang w:val="en-US"/>
        </w:rPr>
        <w:t xml:space="preserve"> </w:t>
      </w:r>
      <w:r w:rsidRPr="007E3A74">
        <w:rPr>
          <w:rFonts w:ascii="Arial" w:hAnsi="Arial" w:cs="Arial"/>
          <w:color w:val="000000" w:themeColor="text1"/>
          <w:lang w:val="en-US"/>
        </w:rPr>
        <w:t>in</w:t>
      </w:r>
      <w:r w:rsidRPr="007E3A74">
        <w:rPr>
          <w:rFonts w:ascii="Arial" w:hAnsi="Arial" w:cs="Arial"/>
          <w:color w:val="000000" w:themeColor="text1"/>
          <w:spacing w:val="2"/>
          <w:lang w:val="en-US"/>
        </w:rPr>
        <w:t xml:space="preserve"> </w:t>
      </w:r>
      <w:r w:rsidRPr="007E3A74">
        <w:rPr>
          <w:rFonts w:ascii="Arial" w:hAnsi="Arial" w:cs="Arial"/>
          <w:color w:val="000000" w:themeColor="text1"/>
          <w:lang w:val="en-US"/>
        </w:rPr>
        <w:t>the</w:t>
      </w:r>
      <w:r w:rsidRPr="007E3A74">
        <w:rPr>
          <w:rFonts w:ascii="Arial" w:hAnsi="Arial" w:cs="Arial"/>
          <w:color w:val="000000" w:themeColor="text1"/>
          <w:spacing w:val="1"/>
          <w:lang w:val="en-US"/>
        </w:rPr>
        <w:t xml:space="preserve"> </w:t>
      </w:r>
      <w:r w:rsidRPr="007E3A74">
        <w:rPr>
          <w:rFonts w:ascii="Arial" w:hAnsi="Arial" w:cs="Arial"/>
          <w:color w:val="000000" w:themeColor="text1"/>
          <w:lang w:val="en-US"/>
        </w:rPr>
        <w:t>family:</w:t>
      </w:r>
      <w:r w:rsidRPr="007E3A74">
        <w:rPr>
          <w:rFonts w:ascii="Arial" w:hAnsi="Arial" w:cs="Arial"/>
          <w:color w:val="000000" w:themeColor="text1"/>
          <w:spacing w:val="4"/>
          <w:lang w:val="en-US"/>
        </w:rPr>
        <w:t xml:space="preserve"> </w:t>
      </w:r>
      <w:r w:rsidRPr="007E3A74">
        <w:rPr>
          <w:rFonts w:ascii="Arial" w:hAnsi="Arial" w:cs="Arial"/>
          <w:color w:val="000000" w:themeColor="text1"/>
          <w:lang w:val="en-US"/>
        </w:rPr>
        <w:t>An</w:t>
      </w:r>
      <w:r w:rsidRPr="007E3A74">
        <w:rPr>
          <w:rFonts w:ascii="Arial" w:hAnsi="Arial" w:cs="Arial"/>
          <w:color w:val="000000" w:themeColor="text1"/>
          <w:spacing w:val="1"/>
          <w:lang w:val="en-US"/>
        </w:rPr>
        <w:t xml:space="preserve"> </w:t>
      </w:r>
      <w:r w:rsidRPr="007E3A74">
        <w:rPr>
          <w:rFonts w:ascii="Arial" w:hAnsi="Arial" w:cs="Arial"/>
          <w:color w:val="000000" w:themeColor="text1"/>
          <w:lang w:val="en-US"/>
        </w:rPr>
        <w:t>evolutionary</w:t>
      </w:r>
      <w:r w:rsidRPr="007E3A74">
        <w:rPr>
          <w:rFonts w:ascii="Arial" w:hAnsi="Arial" w:cs="Arial"/>
          <w:color w:val="000000" w:themeColor="text1"/>
          <w:spacing w:val="-3"/>
          <w:lang w:val="en-US"/>
        </w:rPr>
        <w:t xml:space="preserve"> </w:t>
      </w:r>
      <w:r w:rsidRPr="007E3A74">
        <w:rPr>
          <w:rFonts w:ascii="Arial" w:hAnsi="Arial" w:cs="Arial"/>
          <w:color w:val="000000" w:themeColor="text1"/>
          <w:lang w:val="en-US"/>
        </w:rPr>
        <w:t>perspective.</w:t>
      </w:r>
      <w:r w:rsidRPr="007E3A74">
        <w:rPr>
          <w:rFonts w:ascii="Arial" w:hAnsi="Arial" w:cs="Arial"/>
          <w:color w:val="000000" w:themeColor="text1"/>
          <w:spacing w:val="2"/>
          <w:lang w:val="en-US"/>
        </w:rPr>
        <w:t xml:space="preserve"> </w:t>
      </w:r>
      <w:r w:rsidRPr="007E3A74">
        <w:rPr>
          <w:rFonts w:ascii="Arial" w:hAnsi="Arial" w:cs="Arial"/>
          <w:color w:val="000000" w:themeColor="text1"/>
          <w:lang w:val="en-US"/>
        </w:rPr>
        <w:t>En C. A.</w:t>
      </w:r>
      <w:r w:rsidRPr="007E3A74">
        <w:rPr>
          <w:rFonts w:ascii="Arial" w:hAnsi="Arial" w:cs="Arial"/>
          <w:color w:val="000000" w:themeColor="text1"/>
          <w:spacing w:val="17"/>
          <w:lang w:val="en-US"/>
        </w:rPr>
        <w:t xml:space="preserve"> </w:t>
      </w:r>
      <w:r w:rsidRPr="007E3A74">
        <w:rPr>
          <w:rFonts w:ascii="Arial" w:hAnsi="Arial" w:cs="Arial"/>
          <w:color w:val="000000" w:themeColor="text1"/>
          <w:lang w:val="en-US"/>
        </w:rPr>
        <w:t>Salmon,</w:t>
      </w:r>
      <w:r w:rsidRPr="007E3A74">
        <w:rPr>
          <w:rFonts w:ascii="Arial" w:hAnsi="Arial" w:cs="Arial"/>
          <w:color w:val="000000" w:themeColor="text1"/>
          <w:spacing w:val="20"/>
          <w:lang w:val="en-US"/>
        </w:rPr>
        <w:t xml:space="preserve"> </w:t>
      </w:r>
      <w:r w:rsidRPr="007E3A74">
        <w:rPr>
          <w:rFonts w:ascii="Arial" w:hAnsi="Arial" w:cs="Arial"/>
          <w:color w:val="000000" w:themeColor="text1"/>
          <w:lang w:val="en-US"/>
        </w:rPr>
        <w:t>y</w:t>
      </w:r>
      <w:r w:rsidRPr="007E3A74">
        <w:rPr>
          <w:rFonts w:ascii="Arial" w:hAnsi="Arial" w:cs="Arial"/>
          <w:color w:val="000000" w:themeColor="text1"/>
          <w:spacing w:val="10"/>
          <w:lang w:val="en-US"/>
        </w:rPr>
        <w:t xml:space="preserve"> </w:t>
      </w:r>
      <w:r w:rsidRPr="007E3A74">
        <w:rPr>
          <w:rFonts w:ascii="Arial" w:hAnsi="Arial" w:cs="Arial"/>
          <w:color w:val="000000" w:themeColor="text1"/>
          <w:lang w:val="en-US"/>
        </w:rPr>
        <w:t>T.</w:t>
      </w:r>
      <w:r w:rsidRPr="007E3A74">
        <w:rPr>
          <w:rFonts w:ascii="Arial" w:hAnsi="Arial" w:cs="Arial"/>
          <w:color w:val="000000" w:themeColor="text1"/>
          <w:spacing w:val="18"/>
          <w:lang w:val="en-US"/>
        </w:rPr>
        <w:t xml:space="preserve"> </w:t>
      </w:r>
      <w:r w:rsidRPr="007E3A74">
        <w:rPr>
          <w:rFonts w:ascii="Arial" w:hAnsi="Arial" w:cs="Arial"/>
          <w:color w:val="000000" w:themeColor="text1"/>
          <w:lang w:val="en-US"/>
        </w:rPr>
        <w:t>K.</w:t>
      </w:r>
      <w:r w:rsidRPr="007E3A74">
        <w:rPr>
          <w:rFonts w:ascii="Arial" w:hAnsi="Arial" w:cs="Arial"/>
          <w:color w:val="000000" w:themeColor="text1"/>
          <w:spacing w:val="17"/>
          <w:lang w:val="en-US"/>
        </w:rPr>
        <w:t xml:space="preserve"> </w:t>
      </w:r>
      <w:r w:rsidRPr="007E3A74">
        <w:rPr>
          <w:rFonts w:ascii="Arial" w:hAnsi="Arial" w:cs="Arial"/>
          <w:color w:val="000000" w:themeColor="text1"/>
          <w:lang w:val="en-US"/>
        </w:rPr>
        <w:t>Shackelford</w:t>
      </w:r>
      <w:r w:rsidRPr="007E3A74">
        <w:rPr>
          <w:rFonts w:ascii="Arial" w:hAnsi="Arial" w:cs="Arial"/>
          <w:color w:val="000000" w:themeColor="text1"/>
          <w:spacing w:val="17"/>
          <w:lang w:val="en-US"/>
        </w:rPr>
        <w:t xml:space="preserve"> </w:t>
      </w:r>
      <w:r w:rsidRPr="007E3A74">
        <w:rPr>
          <w:rFonts w:ascii="Arial" w:hAnsi="Arial" w:cs="Arial"/>
          <w:color w:val="000000" w:themeColor="text1"/>
          <w:lang w:val="en-US"/>
        </w:rPr>
        <w:t>(Eds.).</w:t>
      </w:r>
      <w:r w:rsidRPr="007E3A74">
        <w:rPr>
          <w:rFonts w:ascii="Arial" w:hAnsi="Arial" w:cs="Arial"/>
          <w:color w:val="000000" w:themeColor="text1"/>
          <w:spacing w:val="21"/>
          <w:lang w:val="en-US"/>
        </w:rPr>
        <w:t xml:space="preserve"> </w:t>
      </w:r>
      <w:r w:rsidRPr="007E3A74">
        <w:rPr>
          <w:rFonts w:ascii="Arial" w:hAnsi="Arial" w:cs="Arial"/>
          <w:i/>
          <w:color w:val="000000" w:themeColor="text1"/>
          <w:lang w:val="en-US"/>
        </w:rPr>
        <w:t>The</w:t>
      </w:r>
      <w:r w:rsidRPr="007E3A74">
        <w:rPr>
          <w:rFonts w:ascii="Arial" w:hAnsi="Arial" w:cs="Arial"/>
          <w:i/>
          <w:color w:val="000000" w:themeColor="text1"/>
          <w:spacing w:val="18"/>
          <w:lang w:val="en-US"/>
        </w:rPr>
        <w:t xml:space="preserve"> </w:t>
      </w:r>
      <w:r w:rsidRPr="007E3A74">
        <w:rPr>
          <w:rFonts w:ascii="Arial" w:hAnsi="Arial" w:cs="Arial"/>
          <w:i/>
          <w:color w:val="000000" w:themeColor="text1"/>
          <w:lang w:val="en-US"/>
        </w:rPr>
        <w:t>Oxford</w:t>
      </w:r>
      <w:r w:rsidRPr="007E3A74">
        <w:rPr>
          <w:rFonts w:ascii="Arial" w:hAnsi="Arial" w:cs="Arial"/>
          <w:i/>
          <w:color w:val="000000" w:themeColor="text1"/>
          <w:spacing w:val="17"/>
          <w:lang w:val="en-US"/>
        </w:rPr>
        <w:t xml:space="preserve"> </w:t>
      </w:r>
      <w:r w:rsidRPr="007E3A74">
        <w:rPr>
          <w:rFonts w:ascii="Arial" w:hAnsi="Arial" w:cs="Arial"/>
          <w:i/>
          <w:color w:val="000000" w:themeColor="text1"/>
          <w:lang w:val="en-US"/>
        </w:rPr>
        <w:t>handbook</w:t>
      </w:r>
      <w:r w:rsidRPr="007E3A74">
        <w:rPr>
          <w:rFonts w:ascii="Arial" w:hAnsi="Arial" w:cs="Arial"/>
          <w:i/>
          <w:color w:val="000000" w:themeColor="text1"/>
          <w:spacing w:val="17"/>
          <w:lang w:val="en-US"/>
        </w:rPr>
        <w:t xml:space="preserve"> </w:t>
      </w:r>
      <w:r w:rsidRPr="007E3A74">
        <w:rPr>
          <w:rFonts w:ascii="Arial" w:hAnsi="Arial" w:cs="Arial"/>
          <w:i/>
          <w:color w:val="000000" w:themeColor="text1"/>
          <w:lang w:val="en-US"/>
        </w:rPr>
        <w:t>of</w:t>
      </w:r>
      <w:r w:rsidRPr="007E3A74">
        <w:rPr>
          <w:rFonts w:ascii="Arial" w:hAnsi="Arial" w:cs="Arial"/>
          <w:i/>
          <w:color w:val="000000" w:themeColor="text1"/>
          <w:spacing w:val="18"/>
          <w:lang w:val="en-US"/>
        </w:rPr>
        <w:t xml:space="preserve"> </w:t>
      </w:r>
      <w:r w:rsidRPr="007E3A74">
        <w:rPr>
          <w:rFonts w:ascii="Arial" w:hAnsi="Arial" w:cs="Arial"/>
          <w:i/>
          <w:color w:val="000000" w:themeColor="text1"/>
          <w:lang w:val="en-US"/>
        </w:rPr>
        <w:t>evolutionary</w:t>
      </w:r>
      <w:r w:rsidRPr="007E3A74">
        <w:rPr>
          <w:rFonts w:ascii="Arial" w:hAnsi="Arial" w:cs="Arial"/>
          <w:i/>
          <w:color w:val="000000" w:themeColor="text1"/>
          <w:spacing w:val="-57"/>
          <w:lang w:val="en-US"/>
        </w:rPr>
        <w:t xml:space="preserve"> </w:t>
      </w:r>
      <w:r w:rsidRPr="007E3A74">
        <w:rPr>
          <w:rFonts w:ascii="Arial" w:hAnsi="Arial" w:cs="Arial"/>
          <w:i/>
          <w:color w:val="000000" w:themeColor="text1"/>
          <w:lang w:val="en-US"/>
        </w:rPr>
        <w:t>family</w:t>
      </w:r>
      <w:r w:rsidRPr="007E3A74">
        <w:rPr>
          <w:rFonts w:ascii="Arial" w:hAnsi="Arial" w:cs="Arial"/>
          <w:i/>
          <w:color w:val="000000" w:themeColor="text1"/>
          <w:spacing w:val="-2"/>
          <w:lang w:val="en-US"/>
        </w:rPr>
        <w:t xml:space="preserve"> </w:t>
      </w:r>
      <w:r w:rsidRPr="007E3A74">
        <w:rPr>
          <w:rFonts w:ascii="Arial" w:hAnsi="Arial" w:cs="Arial"/>
          <w:i/>
          <w:color w:val="000000" w:themeColor="text1"/>
          <w:lang w:val="en-US"/>
        </w:rPr>
        <w:t>psychology</w:t>
      </w:r>
      <w:r w:rsidRPr="007E3A74">
        <w:rPr>
          <w:rFonts w:ascii="Arial" w:hAnsi="Arial" w:cs="Arial"/>
          <w:iCs/>
          <w:color w:val="000000" w:themeColor="text1"/>
          <w:lang w:val="en-US"/>
        </w:rPr>
        <w:t>,</w:t>
      </w:r>
      <w:r w:rsidRPr="007E3A74">
        <w:rPr>
          <w:rFonts w:ascii="Arial" w:hAnsi="Arial" w:cs="Arial"/>
          <w:i/>
          <w:color w:val="000000" w:themeColor="text1"/>
          <w:lang w:val="en-US"/>
        </w:rPr>
        <w:t xml:space="preserve"> </w:t>
      </w:r>
      <w:r w:rsidRPr="007E3A74">
        <w:rPr>
          <w:rFonts w:ascii="Arial" w:hAnsi="Arial" w:cs="Arial"/>
          <w:color w:val="000000" w:themeColor="text1"/>
          <w:lang w:val="en-US"/>
        </w:rPr>
        <w:t xml:space="preserve">298-309. </w:t>
      </w:r>
      <w:r w:rsidR="003E3504" w:rsidRPr="007E3A74">
        <w:rPr>
          <w:rFonts w:ascii="Arial" w:hAnsi="Arial" w:cs="Arial"/>
          <w:color w:val="000000" w:themeColor="text1"/>
          <w:lang w:val="en-US"/>
        </w:rPr>
        <w:t xml:space="preserve">Oxford: </w:t>
      </w:r>
      <w:r w:rsidRPr="007E3A74">
        <w:rPr>
          <w:rFonts w:ascii="Arial" w:hAnsi="Arial" w:cs="Arial"/>
          <w:color w:val="000000" w:themeColor="text1"/>
          <w:lang w:val="en-US"/>
        </w:rPr>
        <w:t>Oxford University</w:t>
      </w:r>
      <w:r w:rsidRPr="007E3A74">
        <w:rPr>
          <w:rFonts w:ascii="Arial" w:hAnsi="Arial" w:cs="Arial"/>
          <w:color w:val="000000" w:themeColor="text1"/>
          <w:spacing w:val="-5"/>
          <w:lang w:val="en-US"/>
        </w:rPr>
        <w:t xml:space="preserve"> </w:t>
      </w:r>
      <w:r w:rsidRPr="007E3A74">
        <w:rPr>
          <w:rFonts w:ascii="Arial" w:hAnsi="Arial" w:cs="Arial"/>
          <w:color w:val="000000" w:themeColor="text1"/>
          <w:lang w:val="en-US"/>
        </w:rPr>
        <w:t>Press.</w:t>
      </w:r>
    </w:p>
    <w:p w14:paraId="6DCE6F83" w14:textId="70F72C77" w:rsidR="00D52A6D" w:rsidRPr="007E3A74" w:rsidRDefault="00D52A6D" w:rsidP="00D05E96">
      <w:pPr>
        <w:spacing w:line="360" w:lineRule="auto"/>
        <w:jc w:val="both"/>
        <w:rPr>
          <w:rFonts w:ascii="Arial" w:hAnsi="Arial" w:cs="Arial"/>
          <w:color w:val="000000" w:themeColor="text1"/>
        </w:rPr>
      </w:pPr>
      <w:r w:rsidRPr="007E3A74">
        <w:rPr>
          <w:rFonts w:ascii="Arial" w:hAnsi="Arial" w:cs="Arial"/>
          <w:color w:val="000000" w:themeColor="text1"/>
          <w:lang w:val="en-US"/>
        </w:rPr>
        <w:t xml:space="preserve">Van de Kaa, D. J. (1987). </w:t>
      </w:r>
      <w:r w:rsidRPr="007E3A74">
        <w:rPr>
          <w:rFonts w:ascii="Arial" w:hAnsi="Arial" w:cs="Arial"/>
          <w:color w:val="000000" w:themeColor="text1"/>
          <w:lang w:val="fr-FR"/>
        </w:rPr>
        <w:t xml:space="preserve">Europe’s Second Demographic Transition. </w:t>
      </w:r>
      <w:r w:rsidRPr="007E3A74">
        <w:rPr>
          <w:rFonts w:ascii="Arial" w:hAnsi="Arial" w:cs="Arial"/>
          <w:iCs/>
          <w:color w:val="000000" w:themeColor="text1"/>
          <w:lang w:val="fr-FR"/>
        </w:rPr>
        <w:t>Population Bulletin 1</w:t>
      </w:r>
      <w:r w:rsidRPr="007E3A74">
        <w:rPr>
          <w:rFonts w:ascii="Arial" w:hAnsi="Arial" w:cs="Arial"/>
          <w:color w:val="000000" w:themeColor="text1"/>
          <w:lang w:val="fr-FR"/>
        </w:rPr>
        <w:t>(42), 1-59</w:t>
      </w:r>
      <w:r w:rsidR="000C65ED" w:rsidRPr="007E3A74">
        <w:rPr>
          <w:rFonts w:ascii="Arial" w:hAnsi="Arial" w:cs="Arial"/>
          <w:color w:val="000000" w:themeColor="text1"/>
          <w:lang w:val="fr-FR"/>
        </w:rPr>
        <w:t xml:space="preserve"> (</w:t>
      </w:r>
      <w:r w:rsidR="000C65ED" w:rsidRPr="007E3A74">
        <w:rPr>
          <w:rFonts w:ascii="Arial" w:hAnsi="Arial" w:cs="Arial"/>
          <w:color w:val="000000" w:themeColor="text1"/>
        </w:rPr>
        <w:t>en línea</w:t>
      </w:r>
      <w:r w:rsidR="000C65ED" w:rsidRPr="007E3A74">
        <w:rPr>
          <w:rFonts w:ascii="Arial" w:hAnsi="Arial" w:cs="Arial"/>
          <w:color w:val="000000" w:themeColor="text1"/>
          <w:lang w:val="fr-FR"/>
        </w:rPr>
        <w:t>)</w:t>
      </w:r>
      <w:r w:rsidRPr="007E3A74">
        <w:rPr>
          <w:rFonts w:ascii="Arial" w:hAnsi="Arial" w:cs="Arial"/>
          <w:color w:val="000000" w:themeColor="text1"/>
          <w:lang w:val="fr-FR"/>
        </w:rPr>
        <w:t xml:space="preserve">. </w:t>
      </w:r>
      <w:hyperlink r:id="rId15" w:history="1">
        <w:r w:rsidRPr="007E3A74">
          <w:rPr>
            <w:rStyle w:val="Hipervnculo"/>
            <w:rFonts w:ascii="Arial" w:hAnsi="Arial" w:cs="Arial"/>
            <w:color w:val="000000" w:themeColor="text1"/>
            <w:lang w:val="fr-FR"/>
          </w:rPr>
          <w:t>https://pubmed.ncbi.nlm.nih.gov/12268395/</w:t>
        </w:r>
      </w:hyperlink>
      <w:r w:rsidR="000C65ED" w:rsidRPr="007E3A74">
        <w:rPr>
          <w:rFonts w:ascii="Arial" w:hAnsi="Arial" w:cs="Arial"/>
          <w:color w:val="000000" w:themeColor="text1"/>
          <w:lang w:val="fr-FR"/>
        </w:rPr>
        <w:t xml:space="preserve">, </w:t>
      </w:r>
      <w:r w:rsidR="000C65ED" w:rsidRPr="007E3A74">
        <w:rPr>
          <w:rFonts w:ascii="Arial" w:hAnsi="Arial" w:cs="Arial"/>
          <w:color w:val="000000" w:themeColor="text1"/>
        </w:rPr>
        <w:t xml:space="preserve">acceso 18 de marzo de 2022. </w:t>
      </w:r>
    </w:p>
    <w:p w14:paraId="5571CBAA" w14:textId="64614156" w:rsidR="000E0350" w:rsidRPr="007E3A74" w:rsidRDefault="000E0350" w:rsidP="00D05E96">
      <w:pPr>
        <w:spacing w:line="360" w:lineRule="auto"/>
        <w:jc w:val="both"/>
        <w:rPr>
          <w:rFonts w:ascii="Arial" w:hAnsi="Arial" w:cs="Arial"/>
          <w:color w:val="000000" w:themeColor="text1"/>
        </w:rPr>
      </w:pPr>
      <w:r w:rsidRPr="007E3A74">
        <w:rPr>
          <w:rFonts w:ascii="Arial" w:hAnsi="Arial" w:cs="Arial"/>
          <w:color w:val="000000" w:themeColor="text1"/>
        </w:rPr>
        <w:t>Versión consolidada</w:t>
      </w:r>
      <w:r w:rsidR="004E7AA1" w:rsidRPr="007E3A74">
        <w:rPr>
          <w:rFonts w:ascii="Arial" w:hAnsi="Arial" w:cs="Arial"/>
          <w:color w:val="000000" w:themeColor="text1"/>
        </w:rPr>
        <w:t xml:space="preserve"> del Tratado de funcionamiento de la Unión Europea (2010). </w:t>
      </w:r>
      <w:r w:rsidR="004E7AA1" w:rsidRPr="007E3A74">
        <w:rPr>
          <w:rFonts w:ascii="Arial" w:hAnsi="Arial" w:cs="Arial"/>
          <w:i/>
          <w:iCs/>
          <w:color w:val="000000" w:themeColor="text1"/>
        </w:rPr>
        <w:t xml:space="preserve">Diario Oficial de la Unión Europea </w:t>
      </w:r>
      <w:r w:rsidR="004E7AA1" w:rsidRPr="007E3A74">
        <w:rPr>
          <w:rFonts w:ascii="Arial" w:hAnsi="Arial" w:cs="Arial"/>
          <w:color w:val="000000" w:themeColor="text1"/>
        </w:rPr>
        <w:t xml:space="preserve">(en línea). </w:t>
      </w:r>
      <w:hyperlink r:id="rId16" w:history="1">
        <w:r w:rsidR="004E7AA1" w:rsidRPr="007E3A74">
          <w:rPr>
            <w:rStyle w:val="Hipervnculo"/>
            <w:rFonts w:ascii="Arial" w:hAnsi="Arial" w:cs="Arial"/>
          </w:rPr>
          <w:t>https://www.boe.es/doue/2010/083/Z00047-00199.pdf</w:t>
        </w:r>
      </w:hyperlink>
      <w:r w:rsidR="004E7AA1" w:rsidRPr="007E3A74">
        <w:rPr>
          <w:rFonts w:ascii="Arial" w:hAnsi="Arial" w:cs="Arial"/>
          <w:color w:val="000000" w:themeColor="text1"/>
        </w:rPr>
        <w:t xml:space="preserve">, acceso 18 de marzo de 2022. </w:t>
      </w:r>
    </w:p>
    <w:p w14:paraId="37F139AE" w14:textId="77777777" w:rsidR="00127496" w:rsidRPr="007E3A74" w:rsidRDefault="00127496" w:rsidP="00127496">
      <w:pPr>
        <w:pStyle w:val="Cuerpo"/>
        <w:jc w:val="both"/>
        <w:rPr>
          <w:rFonts w:ascii="Arial" w:eastAsia="Arial" w:hAnsi="Arial" w:cs="Arial"/>
          <w:u w:color="000000"/>
        </w:rPr>
      </w:pPr>
    </w:p>
    <w:p w14:paraId="4AF551B8" w14:textId="5ED36E85" w:rsidR="00127496" w:rsidRPr="007E3A74" w:rsidRDefault="00127496" w:rsidP="00127496">
      <w:pPr>
        <w:pStyle w:val="Cuerpo"/>
        <w:jc w:val="both"/>
        <w:rPr>
          <w:rFonts w:ascii="Arial" w:eastAsia="Arial" w:hAnsi="Arial" w:cs="Arial"/>
          <w:u w:color="000000"/>
        </w:rPr>
      </w:pPr>
    </w:p>
    <w:p w14:paraId="61EE41B9" w14:textId="77777777" w:rsidR="00127496" w:rsidRPr="007E3A74" w:rsidRDefault="00127496" w:rsidP="00127496">
      <w:pPr>
        <w:pStyle w:val="Cuerpo"/>
        <w:jc w:val="both"/>
        <w:rPr>
          <w:rFonts w:ascii="Arial" w:eastAsia="Arial" w:hAnsi="Arial" w:cs="Arial"/>
          <w:u w:color="000000"/>
        </w:rPr>
      </w:pPr>
    </w:p>
    <w:p w14:paraId="3B24D5A1" w14:textId="5C3AF67D" w:rsidR="007B529C" w:rsidRPr="007E3A74" w:rsidRDefault="007B529C" w:rsidP="00542BBE">
      <w:pPr>
        <w:spacing w:after="0" w:line="360" w:lineRule="auto"/>
        <w:jc w:val="right"/>
        <w:rPr>
          <w:rFonts w:ascii="Arial" w:hAnsi="Arial" w:cs="Arial"/>
          <w:sz w:val="24"/>
          <w:szCs w:val="24"/>
        </w:rPr>
      </w:pPr>
    </w:p>
    <w:sectPr w:rsidR="007B529C" w:rsidRPr="007E3A74" w:rsidSect="00007933">
      <w:headerReference w:type="default" r:id="rId17"/>
      <w:footerReference w:type="default" r:id="rId1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441599" w14:textId="77777777" w:rsidR="00C60E8A" w:rsidRDefault="00C60E8A" w:rsidP="00697752">
      <w:pPr>
        <w:spacing w:after="0" w:line="240" w:lineRule="auto"/>
      </w:pPr>
      <w:r>
        <w:separator/>
      </w:r>
    </w:p>
  </w:endnote>
  <w:endnote w:type="continuationSeparator" w:id="0">
    <w:p w14:paraId="185C603E" w14:textId="77777777" w:rsidR="00C60E8A" w:rsidRDefault="00C60E8A" w:rsidP="00697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Helvetica Neue">
    <w:altName w:val="Malgun Gothic"/>
    <w:charset w:val="00"/>
    <w:family w:val="roman"/>
    <w:pitch w:val="default"/>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B5D14" w14:textId="77777777" w:rsidR="0088033B" w:rsidRDefault="0088033B" w:rsidP="00007933">
    <w:pPr>
      <w:pStyle w:val="Piedepgina"/>
      <w:jc w:val="center"/>
    </w:pPr>
  </w:p>
  <w:p w14:paraId="0998F4D4" w14:textId="70967E6A" w:rsidR="0088033B" w:rsidRDefault="00542BBE" w:rsidP="00007933">
    <w:pPr>
      <w:pStyle w:val="Piedepgina"/>
      <w:jc w:val="center"/>
    </w:pPr>
    <w:r>
      <w:rPr>
        <w:noProof/>
      </w:rPr>
      <w:drawing>
        <wp:anchor distT="0" distB="0" distL="114300" distR="114300" simplePos="0" relativeHeight="251659264" behindDoc="1" locked="0" layoutInCell="1" allowOverlap="1" wp14:anchorId="4E2BA622" wp14:editId="1C2CA78D">
          <wp:simplePos x="0" y="0"/>
          <wp:positionH relativeFrom="margin">
            <wp:posOffset>1804196</wp:posOffset>
          </wp:positionH>
          <wp:positionV relativeFrom="page">
            <wp:posOffset>9738218</wp:posOffset>
          </wp:positionV>
          <wp:extent cx="1869440" cy="755650"/>
          <wp:effectExtent l="0" t="0" r="0" b="0"/>
          <wp:wrapTight wrapText="bothSides">
            <wp:wrapPolygon edited="0">
              <wp:start x="4182" y="1634"/>
              <wp:lineTo x="3302" y="7079"/>
              <wp:lineTo x="3522" y="11435"/>
              <wp:lineTo x="6163" y="11435"/>
              <wp:lineTo x="5943" y="16336"/>
              <wp:lineTo x="7043" y="18514"/>
              <wp:lineTo x="10345" y="19603"/>
              <wp:lineTo x="15188" y="19603"/>
              <wp:lineTo x="16288" y="18514"/>
              <wp:lineTo x="17168" y="14158"/>
              <wp:lineTo x="17168" y="5990"/>
              <wp:lineTo x="14527" y="3267"/>
              <wp:lineTo x="8364" y="1634"/>
              <wp:lineTo x="4182" y="1634"/>
            </wp:wrapPolygon>
          </wp:wrapTight>
          <wp:docPr id="7" name="Imagen 7"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magen que contiene 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869440" cy="755650"/>
                  </a:xfrm>
                  <a:prstGeom prst="rect">
                    <a:avLst/>
                  </a:prstGeom>
                </pic:spPr>
              </pic:pic>
            </a:graphicData>
          </a:graphic>
          <wp14:sizeRelH relativeFrom="margin">
            <wp14:pctWidth>0</wp14:pctWidth>
          </wp14:sizeRelH>
          <wp14:sizeRelV relativeFrom="margin">
            <wp14:pctHeight>0</wp14:pctHeight>
          </wp14:sizeRelV>
        </wp:anchor>
      </w:drawing>
    </w:r>
  </w:p>
  <w:p w14:paraId="13D490A6" w14:textId="77777777" w:rsidR="0088033B" w:rsidRDefault="0088033B" w:rsidP="00007933">
    <w:pPr>
      <w:pStyle w:val="Piedepgina"/>
      <w:jc w:val="center"/>
    </w:pPr>
  </w:p>
  <w:p w14:paraId="1627A8C2" w14:textId="7963468D" w:rsidR="007B529C" w:rsidRDefault="007B529C" w:rsidP="00007933">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579FB" w14:textId="77777777" w:rsidR="00C60E8A" w:rsidRDefault="00C60E8A" w:rsidP="00697752">
      <w:pPr>
        <w:spacing w:after="0" w:line="240" w:lineRule="auto"/>
      </w:pPr>
      <w:r>
        <w:separator/>
      </w:r>
    </w:p>
  </w:footnote>
  <w:footnote w:type="continuationSeparator" w:id="0">
    <w:p w14:paraId="55E0D7F9" w14:textId="77777777" w:rsidR="00C60E8A" w:rsidRDefault="00C60E8A" w:rsidP="006977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1FEF5" w14:textId="30D99F1C" w:rsidR="00697752" w:rsidRDefault="00697752" w:rsidP="00697752">
    <w:pPr>
      <w:pStyle w:val="Encabezado"/>
      <w:tabs>
        <w:tab w:val="clear" w:pos="4252"/>
        <w:tab w:val="clear" w:pos="8504"/>
        <w:tab w:val="left" w:pos="19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C10EE"/>
    <w:multiLevelType w:val="hybridMultilevel"/>
    <w:tmpl w:val="7C5C4B5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7A7200"/>
    <w:multiLevelType w:val="hybridMultilevel"/>
    <w:tmpl w:val="AA9C9FD6"/>
    <w:lvl w:ilvl="0" w:tplc="3DF2F450">
      <w:start w:val="1"/>
      <w:numFmt w:val="decimal"/>
      <w:lvlText w:val="%1."/>
      <w:lvlJc w:val="left"/>
      <w:pPr>
        <w:ind w:left="720" w:hanging="360"/>
      </w:pPr>
      <w:rPr>
        <w:rFonts w:ascii="Arial" w:eastAsia="Helvetica Neue" w:hAnsi="Arial" w:cs="Arial" w:hint="default"/>
        <w:sz w:val="22"/>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727289"/>
    <w:multiLevelType w:val="hybridMultilevel"/>
    <w:tmpl w:val="6B261D0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C2273EA"/>
    <w:multiLevelType w:val="hybridMultilevel"/>
    <w:tmpl w:val="E5E2C1A8"/>
    <w:lvl w:ilvl="0" w:tplc="13A04E0E">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4">
    <w:nsid w:val="1EA25DD9"/>
    <w:multiLevelType w:val="hybridMultilevel"/>
    <w:tmpl w:val="4AD676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E9B2885"/>
    <w:multiLevelType w:val="hybridMultilevel"/>
    <w:tmpl w:val="8AC88CF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B8A3C43"/>
    <w:multiLevelType w:val="hybridMultilevel"/>
    <w:tmpl w:val="0EA4FEFE"/>
    <w:lvl w:ilvl="0" w:tplc="12B87D40">
      <w:start w:val="1"/>
      <w:numFmt w:val="bullet"/>
      <w:lvlText w:val=""/>
      <w:lvlJc w:val="left"/>
      <w:pPr>
        <w:ind w:left="1425" w:hanging="360"/>
      </w:pPr>
      <w:rPr>
        <w:rFonts w:ascii="Symbol" w:hAnsi="Symbol" w:hint="default"/>
        <w:color w:val="000000" w:themeColor="text1"/>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7">
    <w:nsid w:val="63091D37"/>
    <w:multiLevelType w:val="multilevel"/>
    <w:tmpl w:val="1D44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33C3C69"/>
    <w:multiLevelType w:val="hybridMultilevel"/>
    <w:tmpl w:val="F7948EA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3F50385"/>
    <w:multiLevelType w:val="hybridMultilevel"/>
    <w:tmpl w:val="C33417C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D237A99"/>
    <w:multiLevelType w:val="hybridMultilevel"/>
    <w:tmpl w:val="EAFAFAEE"/>
    <w:lvl w:ilvl="0" w:tplc="D180BF7E">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9"/>
  </w:num>
  <w:num w:numId="2">
    <w:abstractNumId w:val="4"/>
  </w:num>
  <w:num w:numId="3">
    <w:abstractNumId w:val="5"/>
  </w:num>
  <w:num w:numId="4">
    <w:abstractNumId w:val="7"/>
  </w:num>
  <w:num w:numId="5">
    <w:abstractNumId w:val="0"/>
  </w:num>
  <w:num w:numId="6">
    <w:abstractNumId w:val="8"/>
  </w:num>
  <w:num w:numId="7">
    <w:abstractNumId w:val="1"/>
  </w:num>
  <w:num w:numId="8">
    <w:abstractNumId w:val="3"/>
  </w:num>
  <w:num w:numId="9">
    <w:abstractNumId w:val="1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752"/>
    <w:rsid w:val="00000E9B"/>
    <w:rsid w:val="00007933"/>
    <w:rsid w:val="0004010D"/>
    <w:rsid w:val="0004079D"/>
    <w:rsid w:val="00042450"/>
    <w:rsid w:val="00045448"/>
    <w:rsid w:val="00077FDD"/>
    <w:rsid w:val="000A4311"/>
    <w:rsid w:val="000A6E16"/>
    <w:rsid w:val="000C65ED"/>
    <w:rsid w:val="000E0350"/>
    <w:rsid w:val="000E0380"/>
    <w:rsid w:val="000E5775"/>
    <w:rsid w:val="000F204D"/>
    <w:rsid w:val="001077E1"/>
    <w:rsid w:val="0012119E"/>
    <w:rsid w:val="0012410E"/>
    <w:rsid w:val="001266D6"/>
    <w:rsid w:val="00127496"/>
    <w:rsid w:val="00180245"/>
    <w:rsid w:val="001965D2"/>
    <w:rsid w:val="001A146E"/>
    <w:rsid w:val="001B2D43"/>
    <w:rsid w:val="001B468C"/>
    <w:rsid w:val="001C5CB0"/>
    <w:rsid w:val="001E53D7"/>
    <w:rsid w:val="001E76EA"/>
    <w:rsid w:val="001F2345"/>
    <w:rsid w:val="001F58B1"/>
    <w:rsid w:val="00266769"/>
    <w:rsid w:val="00274B0B"/>
    <w:rsid w:val="002932A7"/>
    <w:rsid w:val="002B233C"/>
    <w:rsid w:val="002C74C8"/>
    <w:rsid w:val="002D369F"/>
    <w:rsid w:val="002D4760"/>
    <w:rsid w:val="002E4121"/>
    <w:rsid w:val="002F3951"/>
    <w:rsid w:val="00332050"/>
    <w:rsid w:val="0033576F"/>
    <w:rsid w:val="00393D55"/>
    <w:rsid w:val="003D508B"/>
    <w:rsid w:val="003E3504"/>
    <w:rsid w:val="003E7BF9"/>
    <w:rsid w:val="00404F95"/>
    <w:rsid w:val="00434D7D"/>
    <w:rsid w:val="00470E80"/>
    <w:rsid w:val="00484A17"/>
    <w:rsid w:val="004A3EBE"/>
    <w:rsid w:val="004A49DE"/>
    <w:rsid w:val="004B00A5"/>
    <w:rsid w:val="004B77FB"/>
    <w:rsid w:val="004D7CB4"/>
    <w:rsid w:val="004E7AA1"/>
    <w:rsid w:val="004F0909"/>
    <w:rsid w:val="004F54B1"/>
    <w:rsid w:val="004F71D1"/>
    <w:rsid w:val="00502B3E"/>
    <w:rsid w:val="00531AFF"/>
    <w:rsid w:val="00536E6A"/>
    <w:rsid w:val="00542BBE"/>
    <w:rsid w:val="0055385E"/>
    <w:rsid w:val="00555F4D"/>
    <w:rsid w:val="00583907"/>
    <w:rsid w:val="00583BD4"/>
    <w:rsid w:val="005963F5"/>
    <w:rsid w:val="005A0580"/>
    <w:rsid w:val="005D5E9D"/>
    <w:rsid w:val="005D753B"/>
    <w:rsid w:val="005E47B8"/>
    <w:rsid w:val="005F53C1"/>
    <w:rsid w:val="00603E18"/>
    <w:rsid w:val="00610F68"/>
    <w:rsid w:val="00612474"/>
    <w:rsid w:val="00672720"/>
    <w:rsid w:val="00680B14"/>
    <w:rsid w:val="0068146C"/>
    <w:rsid w:val="00696468"/>
    <w:rsid w:val="00697752"/>
    <w:rsid w:val="0070393E"/>
    <w:rsid w:val="0070500C"/>
    <w:rsid w:val="007051AD"/>
    <w:rsid w:val="0072036C"/>
    <w:rsid w:val="00727F88"/>
    <w:rsid w:val="00740251"/>
    <w:rsid w:val="00740339"/>
    <w:rsid w:val="007564B7"/>
    <w:rsid w:val="00756D88"/>
    <w:rsid w:val="007633E8"/>
    <w:rsid w:val="0076545E"/>
    <w:rsid w:val="007B529C"/>
    <w:rsid w:val="007E3A74"/>
    <w:rsid w:val="00837200"/>
    <w:rsid w:val="008474EB"/>
    <w:rsid w:val="00851CC6"/>
    <w:rsid w:val="00864B20"/>
    <w:rsid w:val="008742FA"/>
    <w:rsid w:val="00874688"/>
    <w:rsid w:val="00880320"/>
    <w:rsid w:val="0088033B"/>
    <w:rsid w:val="00880A42"/>
    <w:rsid w:val="008B5342"/>
    <w:rsid w:val="008E6EDF"/>
    <w:rsid w:val="008F5BD7"/>
    <w:rsid w:val="00904DC3"/>
    <w:rsid w:val="009420BF"/>
    <w:rsid w:val="00960357"/>
    <w:rsid w:val="0096409B"/>
    <w:rsid w:val="00965AEA"/>
    <w:rsid w:val="00966830"/>
    <w:rsid w:val="00967AE8"/>
    <w:rsid w:val="00977305"/>
    <w:rsid w:val="009E4DEB"/>
    <w:rsid w:val="009F6F0F"/>
    <w:rsid w:val="00A20622"/>
    <w:rsid w:val="00A270D3"/>
    <w:rsid w:val="00A3235E"/>
    <w:rsid w:val="00A50211"/>
    <w:rsid w:val="00A7078A"/>
    <w:rsid w:val="00A72F55"/>
    <w:rsid w:val="00A73D43"/>
    <w:rsid w:val="00A746FD"/>
    <w:rsid w:val="00A878E4"/>
    <w:rsid w:val="00AC119E"/>
    <w:rsid w:val="00AC51A6"/>
    <w:rsid w:val="00B33372"/>
    <w:rsid w:val="00B33495"/>
    <w:rsid w:val="00B5293E"/>
    <w:rsid w:val="00B763C1"/>
    <w:rsid w:val="00BE2E7B"/>
    <w:rsid w:val="00BE3374"/>
    <w:rsid w:val="00BF3F70"/>
    <w:rsid w:val="00C04FD7"/>
    <w:rsid w:val="00C1235D"/>
    <w:rsid w:val="00C157B4"/>
    <w:rsid w:val="00C60E8A"/>
    <w:rsid w:val="00C6567B"/>
    <w:rsid w:val="00C7622E"/>
    <w:rsid w:val="00CA6A56"/>
    <w:rsid w:val="00CD769E"/>
    <w:rsid w:val="00CF62DA"/>
    <w:rsid w:val="00CF720A"/>
    <w:rsid w:val="00D05E96"/>
    <w:rsid w:val="00D32F90"/>
    <w:rsid w:val="00D340A6"/>
    <w:rsid w:val="00D475C8"/>
    <w:rsid w:val="00D502CB"/>
    <w:rsid w:val="00D52A6D"/>
    <w:rsid w:val="00D9217A"/>
    <w:rsid w:val="00D958C5"/>
    <w:rsid w:val="00D97EF8"/>
    <w:rsid w:val="00DA1F3B"/>
    <w:rsid w:val="00DA6749"/>
    <w:rsid w:val="00DD15AE"/>
    <w:rsid w:val="00E110A3"/>
    <w:rsid w:val="00E44E5C"/>
    <w:rsid w:val="00E51691"/>
    <w:rsid w:val="00E608D8"/>
    <w:rsid w:val="00E6189D"/>
    <w:rsid w:val="00E61EA0"/>
    <w:rsid w:val="00E93A66"/>
    <w:rsid w:val="00EA1DAB"/>
    <w:rsid w:val="00EC035F"/>
    <w:rsid w:val="00EC30B4"/>
    <w:rsid w:val="00ED60E7"/>
    <w:rsid w:val="00F1266F"/>
    <w:rsid w:val="00F468EB"/>
    <w:rsid w:val="00F476D6"/>
    <w:rsid w:val="00F67A99"/>
    <w:rsid w:val="00F80C34"/>
    <w:rsid w:val="00F8234D"/>
    <w:rsid w:val="00F848C3"/>
    <w:rsid w:val="00F8517D"/>
    <w:rsid w:val="00FB1012"/>
    <w:rsid w:val="00FB14A5"/>
    <w:rsid w:val="00FC0C2B"/>
    <w:rsid w:val="00FC1A1F"/>
    <w:rsid w:val="00FC44A9"/>
    <w:rsid w:val="00FD2D1E"/>
    <w:rsid w:val="00FD2E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46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iPriority w:val="9"/>
    <w:qFormat/>
    <w:rsid w:val="00404F95"/>
    <w:pPr>
      <w:keepNext/>
      <w:spacing w:before="240" w:after="60" w:line="276" w:lineRule="auto"/>
      <w:outlineLvl w:val="2"/>
    </w:pPr>
    <w:rPr>
      <w:rFonts w:ascii="Calibri Light" w:eastAsia="Times New Roman" w:hAnsi="Calibri Light" w:cs="Times New Roman"/>
      <w:b/>
      <w:bCs/>
      <w:sz w:val="26"/>
      <w:szCs w:val="26"/>
      <w:lang w:val="en-GB" w:eastAsia="en-US"/>
    </w:rPr>
  </w:style>
  <w:style w:type="paragraph" w:styleId="Ttulo4">
    <w:name w:val="heading 4"/>
    <w:basedOn w:val="Normal"/>
    <w:next w:val="Normal"/>
    <w:link w:val="Ttulo4Car"/>
    <w:uiPriority w:val="9"/>
    <w:semiHidden/>
    <w:unhideWhenUsed/>
    <w:qFormat/>
    <w:rsid w:val="00A72F5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9775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97752"/>
  </w:style>
  <w:style w:type="paragraph" w:styleId="Piedepgina">
    <w:name w:val="footer"/>
    <w:basedOn w:val="Normal"/>
    <w:link w:val="PiedepginaCar"/>
    <w:uiPriority w:val="99"/>
    <w:unhideWhenUsed/>
    <w:rsid w:val="0069775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97752"/>
  </w:style>
  <w:style w:type="character" w:customStyle="1" w:styleId="Ttulo3Car">
    <w:name w:val="Título 3 Car"/>
    <w:basedOn w:val="Fuentedeprrafopredeter"/>
    <w:link w:val="Ttulo3"/>
    <w:uiPriority w:val="9"/>
    <w:rsid w:val="00404F95"/>
    <w:rPr>
      <w:rFonts w:ascii="Calibri Light" w:eastAsia="Times New Roman" w:hAnsi="Calibri Light" w:cs="Times New Roman"/>
      <w:b/>
      <w:bCs/>
      <w:sz w:val="26"/>
      <w:szCs w:val="26"/>
      <w:lang w:val="en-GB" w:eastAsia="en-US"/>
    </w:rPr>
  </w:style>
  <w:style w:type="character" w:styleId="Hipervnculo">
    <w:name w:val="Hyperlink"/>
    <w:rsid w:val="00404F95"/>
    <w:rPr>
      <w:u w:val="single"/>
    </w:rPr>
  </w:style>
  <w:style w:type="paragraph" w:styleId="Prrafodelista">
    <w:name w:val="List Paragraph"/>
    <w:basedOn w:val="Normal"/>
    <w:uiPriority w:val="34"/>
    <w:qFormat/>
    <w:rsid w:val="00404F95"/>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eastAsia="en-US"/>
    </w:rPr>
  </w:style>
  <w:style w:type="character" w:customStyle="1" w:styleId="Mencinsinresolver1">
    <w:name w:val="Mención sin resolver1"/>
    <w:basedOn w:val="Fuentedeprrafopredeter"/>
    <w:uiPriority w:val="99"/>
    <w:semiHidden/>
    <w:unhideWhenUsed/>
    <w:rsid w:val="00434D7D"/>
    <w:rPr>
      <w:color w:val="605E5C"/>
      <w:shd w:val="clear" w:color="auto" w:fill="E1DFDD"/>
    </w:rPr>
  </w:style>
  <w:style w:type="character" w:customStyle="1" w:styleId="Ttulo4Car">
    <w:name w:val="Título 4 Car"/>
    <w:basedOn w:val="Fuentedeprrafopredeter"/>
    <w:link w:val="Ttulo4"/>
    <w:uiPriority w:val="9"/>
    <w:semiHidden/>
    <w:rsid w:val="00A72F55"/>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A72F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erpo">
    <w:name w:val="Cuerpo"/>
    <w:rsid w:val="0012749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character" w:customStyle="1" w:styleId="Ninguno">
    <w:name w:val="Ninguno"/>
    <w:rsid w:val="00127496"/>
    <w:rPr>
      <w:lang w:val="es-ES_tradnl"/>
    </w:rPr>
  </w:style>
  <w:style w:type="paragraph" w:customStyle="1" w:styleId="Poromisin">
    <w:name w:val="Por omisión"/>
    <w:rsid w:val="00127496"/>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character" w:customStyle="1" w:styleId="Hyperlink0">
    <w:name w:val="Hyperlink.0"/>
    <w:rsid w:val="00127496"/>
    <w:rPr>
      <w:color w:val="0000FF"/>
      <w:sz w:val="22"/>
      <w:szCs w:val="22"/>
      <w:u w:val="single" w:color="0000FF"/>
      <w:lang w:val="es-ES_tradnl"/>
    </w:rPr>
  </w:style>
  <w:style w:type="paragraph" w:styleId="Textoindependiente">
    <w:name w:val="Body Text"/>
    <w:basedOn w:val="Normal"/>
    <w:link w:val="TextoindependienteCar"/>
    <w:uiPriority w:val="1"/>
    <w:qFormat/>
    <w:rsid w:val="005E47B8"/>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TextoindependienteCar">
    <w:name w:val="Texto independiente Car"/>
    <w:basedOn w:val="Fuentedeprrafopredeter"/>
    <w:link w:val="Textoindependiente"/>
    <w:uiPriority w:val="1"/>
    <w:rsid w:val="005E47B8"/>
    <w:rPr>
      <w:rFonts w:ascii="Times New Roman" w:eastAsia="Times New Roman" w:hAnsi="Times New Roman" w:cs="Times New Roman"/>
      <w:sz w:val="24"/>
      <w:szCs w:val="24"/>
      <w:lang w:eastAsia="en-US"/>
    </w:rPr>
  </w:style>
  <w:style w:type="paragraph" w:styleId="Sinespaciado">
    <w:name w:val="No Spacing"/>
    <w:uiPriority w:val="1"/>
    <w:qFormat/>
    <w:rsid w:val="00A746F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iPriority w:val="9"/>
    <w:qFormat/>
    <w:rsid w:val="00404F95"/>
    <w:pPr>
      <w:keepNext/>
      <w:spacing w:before="240" w:after="60" w:line="276" w:lineRule="auto"/>
      <w:outlineLvl w:val="2"/>
    </w:pPr>
    <w:rPr>
      <w:rFonts w:ascii="Calibri Light" w:eastAsia="Times New Roman" w:hAnsi="Calibri Light" w:cs="Times New Roman"/>
      <w:b/>
      <w:bCs/>
      <w:sz w:val="26"/>
      <w:szCs w:val="26"/>
      <w:lang w:val="en-GB" w:eastAsia="en-US"/>
    </w:rPr>
  </w:style>
  <w:style w:type="paragraph" w:styleId="Ttulo4">
    <w:name w:val="heading 4"/>
    <w:basedOn w:val="Normal"/>
    <w:next w:val="Normal"/>
    <w:link w:val="Ttulo4Car"/>
    <w:uiPriority w:val="9"/>
    <w:semiHidden/>
    <w:unhideWhenUsed/>
    <w:qFormat/>
    <w:rsid w:val="00A72F5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9775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97752"/>
  </w:style>
  <w:style w:type="paragraph" w:styleId="Piedepgina">
    <w:name w:val="footer"/>
    <w:basedOn w:val="Normal"/>
    <w:link w:val="PiedepginaCar"/>
    <w:uiPriority w:val="99"/>
    <w:unhideWhenUsed/>
    <w:rsid w:val="0069775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97752"/>
  </w:style>
  <w:style w:type="character" w:customStyle="1" w:styleId="Ttulo3Car">
    <w:name w:val="Título 3 Car"/>
    <w:basedOn w:val="Fuentedeprrafopredeter"/>
    <w:link w:val="Ttulo3"/>
    <w:uiPriority w:val="9"/>
    <w:rsid w:val="00404F95"/>
    <w:rPr>
      <w:rFonts w:ascii="Calibri Light" w:eastAsia="Times New Roman" w:hAnsi="Calibri Light" w:cs="Times New Roman"/>
      <w:b/>
      <w:bCs/>
      <w:sz w:val="26"/>
      <w:szCs w:val="26"/>
      <w:lang w:val="en-GB" w:eastAsia="en-US"/>
    </w:rPr>
  </w:style>
  <w:style w:type="character" w:styleId="Hipervnculo">
    <w:name w:val="Hyperlink"/>
    <w:rsid w:val="00404F95"/>
    <w:rPr>
      <w:u w:val="single"/>
    </w:rPr>
  </w:style>
  <w:style w:type="paragraph" w:styleId="Prrafodelista">
    <w:name w:val="List Paragraph"/>
    <w:basedOn w:val="Normal"/>
    <w:uiPriority w:val="34"/>
    <w:qFormat/>
    <w:rsid w:val="00404F95"/>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eastAsia="en-US"/>
    </w:rPr>
  </w:style>
  <w:style w:type="character" w:customStyle="1" w:styleId="Mencinsinresolver1">
    <w:name w:val="Mención sin resolver1"/>
    <w:basedOn w:val="Fuentedeprrafopredeter"/>
    <w:uiPriority w:val="99"/>
    <w:semiHidden/>
    <w:unhideWhenUsed/>
    <w:rsid w:val="00434D7D"/>
    <w:rPr>
      <w:color w:val="605E5C"/>
      <w:shd w:val="clear" w:color="auto" w:fill="E1DFDD"/>
    </w:rPr>
  </w:style>
  <w:style w:type="character" w:customStyle="1" w:styleId="Ttulo4Car">
    <w:name w:val="Título 4 Car"/>
    <w:basedOn w:val="Fuentedeprrafopredeter"/>
    <w:link w:val="Ttulo4"/>
    <w:uiPriority w:val="9"/>
    <w:semiHidden/>
    <w:rsid w:val="00A72F55"/>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A72F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erpo">
    <w:name w:val="Cuerpo"/>
    <w:rsid w:val="0012749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character" w:customStyle="1" w:styleId="Ninguno">
    <w:name w:val="Ninguno"/>
    <w:rsid w:val="00127496"/>
    <w:rPr>
      <w:lang w:val="es-ES_tradnl"/>
    </w:rPr>
  </w:style>
  <w:style w:type="paragraph" w:customStyle="1" w:styleId="Poromisin">
    <w:name w:val="Por omisión"/>
    <w:rsid w:val="00127496"/>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character" w:customStyle="1" w:styleId="Hyperlink0">
    <w:name w:val="Hyperlink.0"/>
    <w:rsid w:val="00127496"/>
    <w:rPr>
      <w:color w:val="0000FF"/>
      <w:sz w:val="22"/>
      <w:szCs w:val="22"/>
      <w:u w:val="single" w:color="0000FF"/>
      <w:lang w:val="es-ES_tradnl"/>
    </w:rPr>
  </w:style>
  <w:style w:type="paragraph" w:styleId="Textoindependiente">
    <w:name w:val="Body Text"/>
    <w:basedOn w:val="Normal"/>
    <w:link w:val="TextoindependienteCar"/>
    <w:uiPriority w:val="1"/>
    <w:qFormat/>
    <w:rsid w:val="005E47B8"/>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TextoindependienteCar">
    <w:name w:val="Texto independiente Car"/>
    <w:basedOn w:val="Fuentedeprrafopredeter"/>
    <w:link w:val="Textoindependiente"/>
    <w:uiPriority w:val="1"/>
    <w:rsid w:val="005E47B8"/>
    <w:rPr>
      <w:rFonts w:ascii="Times New Roman" w:eastAsia="Times New Roman" w:hAnsi="Times New Roman" w:cs="Times New Roman"/>
      <w:sz w:val="24"/>
      <w:szCs w:val="24"/>
      <w:lang w:eastAsia="en-US"/>
    </w:rPr>
  </w:style>
  <w:style w:type="paragraph" w:styleId="Sinespaciado">
    <w:name w:val="No Spacing"/>
    <w:uiPriority w:val="1"/>
    <w:qFormat/>
    <w:rsid w:val="00A746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3536">
      <w:bodyDiv w:val="1"/>
      <w:marLeft w:val="0"/>
      <w:marRight w:val="0"/>
      <w:marTop w:val="0"/>
      <w:marBottom w:val="0"/>
      <w:divBdr>
        <w:top w:val="none" w:sz="0" w:space="0" w:color="auto"/>
        <w:left w:val="none" w:sz="0" w:space="0" w:color="auto"/>
        <w:bottom w:val="none" w:sz="0" w:space="0" w:color="auto"/>
        <w:right w:val="none" w:sz="0" w:space="0" w:color="auto"/>
      </w:divBdr>
      <w:divsChild>
        <w:div w:id="1962111578">
          <w:marLeft w:val="0"/>
          <w:marRight w:val="0"/>
          <w:marTop w:val="0"/>
          <w:marBottom w:val="0"/>
          <w:divBdr>
            <w:top w:val="none" w:sz="0" w:space="0" w:color="auto"/>
            <w:left w:val="none" w:sz="0" w:space="0" w:color="auto"/>
            <w:bottom w:val="none" w:sz="0" w:space="0" w:color="auto"/>
            <w:right w:val="none" w:sz="0" w:space="0" w:color="auto"/>
          </w:divBdr>
          <w:divsChild>
            <w:div w:id="286937153">
              <w:marLeft w:val="0"/>
              <w:marRight w:val="0"/>
              <w:marTop w:val="0"/>
              <w:marBottom w:val="0"/>
              <w:divBdr>
                <w:top w:val="none" w:sz="0" w:space="0" w:color="auto"/>
                <w:left w:val="none" w:sz="0" w:space="0" w:color="auto"/>
                <w:bottom w:val="none" w:sz="0" w:space="0" w:color="auto"/>
                <w:right w:val="none" w:sz="0" w:space="0" w:color="auto"/>
              </w:divBdr>
            </w:div>
          </w:divsChild>
        </w:div>
        <w:div w:id="1696618599">
          <w:marLeft w:val="0"/>
          <w:marRight w:val="0"/>
          <w:marTop w:val="0"/>
          <w:marBottom w:val="0"/>
          <w:divBdr>
            <w:top w:val="none" w:sz="0" w:space="0" w:color="auto"/>
            <w:left w:val="none" w:sz="0" w:space="0" w:color="auto"/>
            <w:bottom w:val="none" w:sz="0" w:space="0" w:color="auto"/>
            <w:right w:val="none" w:sz="0" w:space="0" w:color="auto"/>
          </w:divBdr>
          <w:divsChild>
            <w:div w:id="317076236">
              <w:marLeft w:val="0"/>
              <w:marRight w:val="0"/>
              <w:marTop w:val="0"/>
              <w:marBottom w:val="0"/>
              <w:divBdr>
                <w:top w:val="none" w:sz="0" w:space="0" w:color="auto"/>
                <w:left w:val="none" w:sz="0" w:space="0" w:color="auto"/>
                <w:bottom w:val="none" w:sz="0" w:space="0" w:color="auto"/>
                <w:right w:val="none" w:sz="0" w:space="0" w:color="auto"/>
              </w:divBdr>
            </w:div>
          </w:divsChild>
        </w:div>
        <w:div w:id="642462854">
          <w:marLeft w:val="0"/>
          <w:marRight w:val="0"/>
          <w:marTop w:val="0"/>
          <w:marBottom w:val="0"/>
          <w:divBdr>
            <w:top w:val="none" w:sz="0" w:space="0" w:color="auto"/>
            <w:left w:val="none" w:sz="0" w:space="0" w:color="auto"/>
            <w:bottom w:val="none" w:sz="0" w:space="0" w:color="auto"/>
            <w:right w:val="none" w:sz="0" w:space="0" w:color="auto"/>
          </w:divBdr>
          <w:divsChild>
            <w:div w:id="37388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squire.com/es/actualidad/a38744208/ley-proteccion-animal-dni-perros/"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boe.es/buscar/doc.php?id=BOE-A-2021-20727"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boe.es/doue/2010/083/Z00047-00199.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aco.cat/index.php/da/article/view/349382" TargetMode="External"/><Relationship Id="rId5" Type="http://schemas.openxmlformats.org/officeDocument/2006/relationships/webSettings" Target="webSettings.xml"/><Relationship Id="rId15" Type="http://schemas.openxmlformats.org/officeDocument/2006/relationships/hyperlink" Target="https://pubmed.ncbi.nlm.nih.gov/12268395/" TargetMode="External"/><Relationship Id="rId10" Type="http://schemas.openxmlformats.org/officeDocument/2006/relationships/hyperlink" Target="https://www.lavanguardia.com/vivo/mascotas/20220105/7968589/mascotas-seran-legalmente-miembros-familia-espana-pmv.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ielo.org.bo/scielo.php?pid=S2077-21612017000100004&amp;script=sci_abstract" TargetMode="External"/><Relationship Id="rId14" Type="http://schemas.openxmlformats.org/officeDocument/2006/relationships/hyperlink" Target="https://elpais.com/clima-y-medio-ambiente/2022-01-05/las-mascotas-se-consideran-ya-por-ley-seres-sintientes-y-habra-que-tener-en-cuenta-su-bienestar-en-caso-de-separacion.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2625</Words>
  <Characters>14440</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García García</dc:creator>
  <cp:lastModifiedBy>Remedios</cp:lastModifiedBy>
  <cp:revision>2</cp:revision>
  <cp:lastPrinted>2021-11-17T18:44:00Z</cp:lastPrinted>
  <dcterms:created xsi:type="dcterms:W3CDTF">2022-03-30T18:30:00Z</dcterms:created>
  <dcterms:modified xsi:type="dcterms:W3CDTF">2022-03-30T18:30:00Z</dcterms:modified>
</cp:coreProperties>
</file>